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08870F" w14:textId="77777777" w:rsidR="00F66A76" w:rsidRPr="008157F2" w:rsidRDefault="001008C6" w:rsidP="00F11442">
      <w:pPr>
        <w:autoSpaceDE w:val="0"/>
        <w:autoSpaceDN w:val="0"/>
        <w:adjustRightInd w:val="0"/>
        <w:rPr>
          <w:rFonts w:ascii="Arial" w:hAnsi="Arial" w:cs="Arial"/>
          <w:b/>
          <w:bCs/>
          <w:sz w:val="28"/>
          <w:szCs w:val="28"/>
        </w:rPr>
      </w:pPr>
      <w:r>
        <w:rPr>
          <w:rFonts w:ascii="Arial" w:hAnsi="Arial" w:cs="Arial"/>
          <w:b/>
          <w:bCs/>
          <w:sz w:val="28"/>
          <w:szCs w:val="28"/>
        </w:rPr>
        <w:t>City Regions</w:t>
      </w:r>
      <w:r w:rsidR="00F66A76" w:rsidRPr="008157F2">
        <w:rPr>
          <w:rFonts w:ascii="Arial" w:hAnsi="Arial" w:cs="Arial"/>
          <w:b/>
          <w:bCs/>
          <w:sz w:val="28"/>
          <w:szCs w:val="28"/>
        </w:rPr>
        <w:t xml:space="preserve"> Board Work</w:t>
      </w:r>
      <w:r w:rsidR="00F11442">
        <w:rPr>
          <w:rFonts w:ascii="Arial" w:hAnsi="Arial" w:cs="Arial"/>
          <w:b/>
          <w:bCs/>
          <w:sz w:val="28"/>
          <w:szCs w:val="28"/>
        </w:rPr>
        <w:t xml:space="preserve"> </w:t>
      </w:r>
      <w:r w:rsidR="00F66A76" w:rsidRPr="008157F2">
        <w:rPr>
          <w:rFonts w:ascii="Arial" w:hAnsi="Arial" w:cs="Arial"/>
          <w:b/>
          <w:bCs/>
          <w:sz w:val="28"/>
          <w:szCs w:val="28"/>
        </w:rPr>
        <w:t xml:space="preserve">Programme </w:t>
      </w:r>
      <w:r w:rsidR="00F11442" w:rsidRPr="008157F2">
        <w:rPr>
          <w:rFonts w:ascii="Arial" w:hAnsi="Arial" w:cs="Arial"/>
          <w:b/>
          <w:bCs/>
          <w:sz w:val="28"/>
          <w:szCs w:val="28"/>
        </w:rPr>
        <w:t>2015/16</w:t>
      </w:r>
    </w:p>
    <w:p w14:paraId="2432123C" w14:textId="77777777" w:rsidR="00F66A76" w:rsidRDefault="00F66A76" w:rsidP="0021114E">
      <w:pPr>
        <w:pStyle w:val="MainText"/>
        <w:spacing w:line="240" w:lineRule="auto"/>
        <w:rPr>
          <w:rFonts w:ascii="Arial" w:hAnsi="Arial" w:cs="Arial"/>
          <w:b/>
          <w:szCs w:val="22"/>
        </w:rPr>
      </w:pPr>
    </w:p>
    <w:p w14:paraId="2FF23BB9"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7AE9FD53" w14:textId="77777777" w:rsidR="0021114E" w:rsidRPr="0021114E" w:rsidRDefault="0021114E" w:rsidP="0021114E">
      <w:pPr>
        <w:pStyle w:val="MainText"/>
        <w:spacing w:line="240" w:lineRule="auto"/>
        <w:rPr>
          <w:rFonts w:ascii="Arial" w:hAnsi="Arial" w:cs="Arial"/>
          <w:b/>
          <w:szCs w:val="22"/>
        </w:rPr>
      </w:pPr>
    </w:p>
    <w:p w14:paraId="7DA8402D" w14:textId="77777777" w:rsidR="00F66A76" w:rsidRPr="008157F2" w:rsidRDefault="00F66A76" w:rsidP="00F66A76">
      <w:pPr>
        <w:pStyle w:val="MainText"/>
        <w:spacing w:line="240" w:lineRule="auto"/>
        <w:rPr>
          <w:rFonts w:ascii="Arial" w:hAnsi="Arial" w:cs="Arial"/>
          <w:b/>
          <w:szCs w:val="22"/>
        </w:rPr>
      </w:pPr>
      <w:r w:rsidRPr="008157F2">
        <w:rPr>
          <w:rFonts w:ascii="Arial" w:hAnsi="Arial" w:cs="Arial"/>
          <w:szCs w:val="22"/>
        </w:rPr>
        <w:t>For discussion and direction</w:t>
      </w:r>
    </w:p>
    <w:p w14:paraId="3AB2F542" w14:textId="77777777" w:rsidR="00A601EC" w:rsidRPr="0021114E" w:rsidRDefault="00A601EC" w:rsidP="0021114E">
      <w:pPr>
        <w:pStyle w:val="MainText"/>
        <w:spacing w:line="240" w:lineRule="auto"/>
        <w:rPr>
          <w:rFonts w:ascii="Arial" w:hAnsi="Arial" w:cs="Arial"/>
          <w:b/>
          <w:szCs w:val="22"/>
        </w:rPr>
      </w:pPr>
    </w:p>
    <w:p w14:paraId="7E77C901"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54671802" w14:textId="77777777" w:rsidR="00A601EC" w:rsidRPr="0021114E" w:rsidRDefault="00A601EC" w:rsidP="0021114E">
      <w:pPr>
        <w:pStyle w:val="MainText"/>
        <w:spacing w:line="240" w:lineRule="auto"/>
        <w:rPr>
          <w:rFonts w:ascii="Arial" w:hAnsi="Arial" w:cs="Arial"/>
          <w:szCs w:val="22"/>
        </w:rPr>
      </w:pPr>
    </w:p>
    <w:p w14:paraId="1210ED1B" w14:textId="77777777" w:rsidR="00E5025D" w:rsidRDefault="00F11442" w:rsidP="00F11442">
      <w:pPr>
        <w:pStyle w:val="MainText"/>
        <w:rPr>
          <w:rFonts w:ascii="Arial" w:hAnsi="Arial" w:cs="Arial"/>
        </w:rPr>
      </w:pPr>
      <w:r w:rsidRPr="00F11442">
        <w:rPr>
          <w:rFonts w:ascii="Arial" w:hAnsi="Arial" w:cs="Arial"/>
        </w:rPr>
        <w:t xml:space="preserve">This report sets out a </w:t>
      </w:r>
      <w:r w:rsidR="00531CC6">
        <w:rPr>
          <w:rFonts w:ascii="Arial" w:hAnsi="Arial" w:cs="Arial"/>
        </w:rPr>
        <w:t>proposed</w:t>
      </w:r>
      <w:r w:rsidR="00531CC6" w:rsidRPr="00F11442">
        <w:rPr>
          <w:rFonts w:ascii="Arial" w:hAnsi="Arial" w:cs="Arial"/>
        </w:rPr>
        <w:t xml:space="preserve"> </w:t>
      </w:r>
      <w:r w:rsidRPr="00F11442">
        <w:rPr>
          <w:rFonts w:ascii="Arial" w:hAnsi="Arial" w:cs="Arial"/>
        </w:rPr>
        <w:t xml:space="preserve">work programme for the </w:t>
      </w:r>
      <w:r w:rsidR="001008C6">
        <w:rPr>
          <w:rFonts w:ascii="Arial" w:hAnsi="Arial" w:cs="Arial"/>
        </w:rPr>
        <w:t>City Regions</w:t>
      </w:r>
      <w:r>
        <w:rPr>
          <w:rFonts w:ascii="Arial" w:hAnsi="Arial" w:cs="Arial"/>
        </w:rPr>
        <w:t xml:space="preserve"> </w:t>
      </w:r>
      <w:r w:rsidRPr="00F11442">
        <w:rPr>
          <w:rFonts w:ascii="Arial" w:hAnsi="Arial" w:cs="Arial"/>
        </w:rPr>
        <w:t xml:space="preserve">Board for 2015/16. </w:t>
      </w:r>
      <w:r w:rsidR="00E5025D" w:rsidRPr="00E5025D">
        <w:rPr>
          <w:rFonts w:ascii="Arial" w:hAnsi="Arial" w:cs="Arial"/>
        </w:rPr>
        <w:t>The work programme seeks to:</w:t>
      </w:r>
    </w:p>
    <w:p w14:paraId="2E64D943" w14:textId="77777777" w:rsidR="00E5025D" w:rsidRDefault="00E5025D" w:rsidP="00E5025D">
      <w:pPr>
        <w:pStyle w:val="MainText"/>
        <w:rPr>
          <w:rFonts w:ascii="Arial" w:hAnsi="Arial" w:cs="Arial"/>
        </w:rPr>
      </w:pPr>
    </w:p>
    <w:p w14:paraId="6DEF9882" w14:textId="77777777" w:rsidR="00E5025D" w:rsidRPr="00E5025D" w:rsidRDefault="00E5025D" w:rsidP="00E5025D">
      <w:pPr>
        <w:pStyle w:val="MainText"/>
        <w:numPr>
          <w:ilvl w:val="0"/>
          <w:numId w:val="34"/>
        </w:numPr>
        <w:rPr>
          <w:rFonts w:ascii="Arial" w:hAnsi="Arial" w:cs="Arial"/>
        </w:rPr>
      </w:pPr>
      <w:r w:rsidRPr="00E5025D">
        <w:rPr>
          <w:rFonts w:ascii="Arial" w:hAnsi="Arial" w:cs="Arial"/>
        </w:rPr>
        <w:t>Reflect the broad remit for the Board and provide continuity.</w:t>
      </w:r>
    </w:p>
    <w:p w14:paraId="1BBAA3C5" w14:textId="77777777" w:rsidR="00F66A76" w:rsidRPr="008157F2" w:rsidRDefault="00E5025D" w:rsidP="00E5025D">
      <w:pPr>
        <w:pStyle w:val="MainText"/>
        <w:numPr>
          <w:ilvl w:val="0"/>
          <w:numId w:val="34"/>
        </w:numPr>
        <w:rPr>
          <w:rFonts w:ascii="Arial" w:hAnsi="Arial" w:cs="Arial"/>
        </w:rPr>
      </w:pPr>
      <w:r w:rsidRPr="00E5025D">
        <w:rPr>
          <w:rFonts w:ascii="Arial" w:hAnsi="Arial" w:cs="Arial"/>
        </w:rPr>
        <w:t>Reflect the LGA</w:t>
      </w:r>
      <w:r w:rsidR="00531CC6">
        <w:rPr>
          <w:rFonts w:ascii="Arial" w:hAnsi="Arial" w:cs="Arial"/>
        </w:rPr>
        <w:t>’s</w:t>
      </w:r>
      <w:r w:rsidRPr="00E5025D">
        <w:rPr>
          <w:rFonts w:ascii="Arial" w:hAnsi="Arial" w:cs="Arial"/>
        </w:rPr>
        <w:t xml:space="preserve"> Leadership Board </w:t>
      </w:r>
      <w:r w:rsidR="008B1C8C">
        <w:rPr>
          <w:rFonts w:ascii="Arial" w:hAnsi="Arial" w:cs="Arial"/>
        </w:rPr>
        <w:t>commissions</w:t>
      </w:r>
      <w:r w:rsidRPr="00E5025D">
        <w:rPr>
          <w:rFonts w:ascii="Arial" w:hAnsi="Arial" w:cs="Arial"/>
        </w:rPr>
        <w:t xml:space="preserve">, specifically for the </w:t>
      </w:r>
      <w:r w:rsidR="001008C6">
        <w:rPr>
          <w:rFonts w:ascii="Arial" w:hAnsi="Arial" w:cs="Arial"/>
        </w:rPr>
        <w:t>City Regions</w:t>
      </w:r>
      <w:r>
        <w:rPr>
          <w:rFonts w:ascii="Arial" w:hAnsi="Arial" w:cs="Arial"/>
        </w:rPr>
        <w:t xml:space="preserve"> </w:t>
      </w:r>
      <w:r w:rsidR="008B1C8C">
        <w:rPr>
          <w:rFonts w:ascii="Arial" w:hAnsi="Arial" w:cs="Arial"/>
        </w:rPr>
        <w:t>Board (in partner</w:t>
      </w:r>
      <w:r w:rsidR="001008C6">
        <w:rPr>
          <w:rFonts w:ascii="Arial" w:hAnsi="Arial" w:cs="Arial"/>
        </w:rPr>
        <w:t>ship with the People and Places</w:t>
      </w:r>
      <w:r w:rsidR="008B1C8C">
        <w:rPr>
          <w:rFonts w:ascii="Arial" w:hAnsi="Arial" w:cs="Arial"/>
        </w:rPr>
        <w:t xml:space="preserve"> Board) </w:t>
      </w:r>
      <w:r w:rsidR="00F66A76" w:rsidRPr="008157F2">
        <w:rPr>
          <w:rFonts w:ascii="Arial" w:hAnsi="Arial" w:cs="Arial"/>
        </w:rPr>
        <w:t xml:space="preserve">to focus on </w:t>
      </w:r>
      <w:r w:rsidR="00F11442">
        <w:rPr>
          <w:rFonts w:ascii="Arial" w:hAnsi="Arial" w:cs="Arial"/>
        </w:rPr>
        <w:t>d</w:t>
      </w:r>
      <w:r w:rsidR="00F66A76" w:rsidRPr="008157F2">
        <w:rPr>
          <w:rFonts w:ascii="Arial" w:hAnsi="Arial" w:cs="Arial"/>
        </w:rPr>
        <w:t>evolution and the future shape of local government</w:t>
      </w:r>
      <w:r w:rsidR="00F66A76" w:rsidRPr="008157F2">
        <w:rPr>
          <w:rFonts w:ascii="Arial" w:hAnsi="Arial" w:cs="Arial"/>
          <w:szCs w:val="22"/>
        </w:rPr>
        <w:t xml:space="preserve"> in </w:t>
      </w:r>
      <w:r w:rsidR="001008C6">
        <w:rPr>
          <w:rFonts w:ascii="Arial" w:hAnsi="Arial" w:cs="Arial"/>
          <w:szCs w:val="22"/>
        </w:rPr>
        <w:t>city regions</w:t>
      </w:r>
      <w:r w:rsidR="001008C6">
        <w:rPr>
          <w:rFonts w:ascii="Arial" w:hAnsi="Arial" w:cs="Arial"/>
        </w:rPr>
        <w:t>.</w:t>
      </w:r>
      <w:r w:rsidR="00F66A76" w:rsidRPr="008157F2">
        <w:rPr>
          <w:rFonts w:ascii="Arial" w:hAnsi="Arial" w:cs="Arial"/>
        </w:rPr>
        <w:t xml:space="preserve"> </w:t>
      </w:r>
    </w:p>
    <w:p w14:paraId="62298FA9"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8D9ED3B" w14:textId="77777777">
        <w:tc>
          <w:tcPr>
            <w:tcW w:w="9157" w:type="dxa"/>
          </w:tcPr>
          <w:p w14:paraId="6F793117" w14:textId="77777777" w:rsidR="000C3360" w:rsidRPr="0021114E" w:rsidRDefault="000C3360" w:rsidP="0021114E">
            <w:pPr>
              <w:pStyle w:val="MainText"/>
              <w:spacing w:line="240" w:lineRule="auto"/>
              <w:rPr>
                <w:rFonts w:ascii="Arial" w:hAnsi="Arial" w:cs="Arial"/>
                <w:b/>
                <w:szCs w:val="22"/>
              </w:rPr>
            </w:pPr>
          </w:p>
          <w:p w14:paraId="175D3260"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6D623974" w14:textId="77777777" w:rsidR="0021114E" w:rsidRPr="0021114E" w:rsidRDefault="0021114E" w:rsidP="0021114E">
            <w:pPr>
              <w:pStyle w:val="MainText"/>
              <w:spacing w:line="240" w:lineRule="auto"/>
              <w:rPr>
                <w:rFonts w:ascii="Arial" w:hAnsi="Arial" w:cs="Arial"/>
                <w:szCs w:val="22"/>
              </w:rPr>
            </w:pPr>
          </w:p>
          <w:p w14:paraId="6C431A43" w14:textId="77777777" w:rsidR="00F66A76" w:rsidRPr="008157F2" w:rsidRDefault="00F66A76" w:rsidP="00F66A76">
            <w:pPr>
              <w:pStyle w:val="MainText"/>
              <w:spacing w:line="240" w:lineRule="auto"/>
              <w:rPr>
                <w:rFonts w:ascii="Arial" w:hAnsi="Arial" w:cs="Arial"/>
                <w:szCs w:val="22"/>
              </w:rPr>
            </w:pPr>
            <w:r w:rsidRPr="008157F2">
              <w:rPr>
                <w:rFonts w:ascii="Arial" w:hAnsi="Arial" w:cs="Arial"/>
                <w:szCs w:val="22"/>
              </w:rPr>
              <w:t>Members are inv</w:t>
            </w:r>
            <w:r w:rsidR="00E5025D">
              <w:rPr>
                <w:rFonts w:ascii="Arial" w:hAnsi="Arial" w:cs="Arial"/>
                <w:szCs w:val="22"/>
              </w:rPr>
              <w:t>ited to comment upon and agree</w:t>
            </w:r>
            <w:r w:rsidRPr="008157F2">
              <w:rPr>
                <w:rFonts w:ascii="Arial" w:hAnsi="Arial" w:cs="Arial"/>
                <w:szCs w:val="22"/>
              </w:rPr>
              <w:t xml:space="preserve"> the draft work programme for 2015/16.</w:t>
            </w:r>
          </w:p>
          <w:p w14:paraId="65537798" w14:textId="77777777" w:rsidR="000C3360" w:rsidRPr="0021114E" w:rsidRDefault="000C3360" w:rsidP="0021114E">
            <w:pPr>
              <w:pStyle w:val="MainText"/>
              <w:spacing w:line="240" w:lineRule="auto"/>
              <w:rPr>
                <w:rFonts w:ascii="Arial" w:hAnsi="Arial" w:cs="Arial"/>
                <w:szCs w:val="22"/>
              </w:rPr>
            </w:pPr>
          </w:p>
          <w:p w14:paraId="4E1FFAC7" w14:textId="77777777" w:rsidR="00A601EC"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BE48819" w14:textId="77777777" w:rsidR="00F66A76" w:rsidRPr="008157F2" w:rsidRDefault="00F66A76" w:rsidP="00F66A76">
            <w:pPr>
              <w:pStyle w:val="MainText"/>
              <w:spacing w:line="240" w:lineRule="auto"/>
              <w:rPr>
                <w:rFonts w:ascii="Arial" w:hAnsi="Arial" w:cs="Arial"/>
                <w:b/>
                <w:szCs w:val="22"/>
              </w:rPr>
            </w:pPr>
          </w:p>
          <w:p w14:paraId="4945FED3" w14:textId="77777777" w:rsidR="00F66A76" w:rsidRPr="008157F2" w:rsidRDefault="00F66A76" w:rsidP="00F66A76">
            <w:pPr>
              <w:pStyle w:val="MainText"/>
              <w:spacing w:line="240" w:lineRule="auto"/>
              <w:rPr>
                <w:rFonts w:ascii="Arial" w:hAnsi="Arial" w:cs="Arial"/>
                <w:szCs w:val="22"/>
              </w:rPr>
            </w:pPr>
            <w:r w:rsidRPr="008157F2">
              <w:rPr>
                <w:rFonts w:ascii="Arial" w:hAnsi="Arial" w:cs="Arial"/>
                <w:szCs w:val="22"/>
              </w:rPr>
              <w:t>Officers to take forward actions in line with Members’ steer.</w:t>
            </w:r>
          </w:p>
          <w:p w14:paraId="1D4DB308" w14:textId="77777777" w:rsidR="000A3935" w:rsidRPr="0021114E" w:rsidRDefault="000A3935" w:rsidP="0021114E">
            <w:pPr>
              <w:pStyle w:val="MainText"/>
              <w:spacing w:line="240" w:lineRule="auto"/>
              <w:rPr>
                <w:rFonts w:ascii="Arial" w:hAnsi="Arial" w:cs="Arial"/>
                <w:b/>
                <w:szCs w:val="22"/>
              </w:rPr>
            </w:pPr>
          </w:p>
        </w:tc>
      </w:tr>
    </w:tbl>
    <w:p w14:paraId="6B6EDA88" w14:textId="77777777" w:rsidR="00AA6F4D" w:rsidRPr="0021114E" w:rsidRDefault="00AA6F4D" w:rsidP="0021114E">
      <w:pPr>
        <w:pStyle w:val="MainText"/>
        <w:spacing w:line="240" w:lineRule="auto"/>
        <w:rPr>
          <w:rFonts w:ascii="Arial" w:hAnsi="Arial" w:cs="Arial"/>
          <w:szCs w:val="22"/>
        </w:rPr>
      </w:pPr>
    </w:p>
    <w:p w14:paraId="16C2750A" w14:textId="77777777" w:rsidR="000D2BDB" w:rsidRPr="0021114E" w:rsidRDefault="000D2BDB" w:rsidP="0021114E">
      <w:pPr>
        <w:pStyle w:val="MainText"/>
        <w:spacing w:line="240" w:lineRule="auto"/>
        <w:rPr>
          <w:rFonts w:ascii="Arial" w:hAnsi="Arial" w:cs="Arial"/>
          <w:szCs w:val="22"/>
        </w:rPr>
      </w:pPr>
    </w:p>
    <w:p w14:paraId="3D10CE2F"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F66A76" w:rsidRPr="0021114E" w14:paraId="5307A6B5" w14:textId="77777777" w:rsidTr="008D332D">
        <w:tc>
          <w:tcPr>
            <w:tcW w:w="2802" w:type="dxa"/>
          </w:tcPr>
          <w:p w14:paraId="48C2BAD7" w14:textId="77777777" w:rsidR="00F66A76" w:rsidRPr="008157F2" w:rsidRDefault="00F66A76" w:rsidP="00921346">
            <w:pPr>
              <w:pStyle w:val="MainText"/>
              <w:spacing w:before="120" w:line="240" w:lineRule="auto"/>
              <w:rPr>
                <w:rFonts w:ascii="Arial" w:hAnsi="Arial" w:cs="Arial"/>
                <w:szCs w:val="22"/>
              </w:rPr>
            </w:pPr>
            <w:r w:rsidRPr="008157F2">
              <w:rPr>
                <w:rFonts w:ascii="Arial" w:hAnsi="Arial" w:cs="Arial"/>
                <w:b/>
                <w:szCs w:val="22"/>
              </w:rPr>
              <w:t>Contact officer:</w:t>
            </w:r>
            <w:r w:rsidRPr="008157F2">
              <w:rPr>
                <w:rFonts w:ascii="Arial" w:hAnsi="Arial" w:cs="Arial"/>
                <w:szCs w:val="22"/>
              </w:rPr>
              <w:t xml:space="preserve"> </w:t>
            </w:r>
          </w:p>
        </w:tc>
        <w:tc>
          <w:tcPr>
            <w:tcW w:w="6378" w:type="dxa"/>
          </w:tcPr>
          <w:p w14:paraId="718694CE" w14:textId="77777777" w:rsidR="00F66A76" w:rsidRPr="008157F2" w:rsidRDefault="00F66A76" w:rsidP="00921346">
            <w:pPr>
              <w:pStyle w:val="MainText"/>
              <w:spacing w:before="120" w:line="240" w:lineRule="auto"/>
              <w:rPr>
                <w:rFonts w:ascii="Arial" w:hAnsi="Arial" w:cs="Arial"/>
                <w:szCs w:val="22"/>
              </w:rPr>
            </w:pPr>
            <w:r>
              <w:rPr>
                <w:rFonts w:ascii="Arial" w:hAnsi="Arial" w:cs="Arial"/>
                <w:szCs w:val="22"/>
              </w:rPr>
              <w:t>Rebecca Cox</w:t>
            </w:r>
          </w:p>
        </w:tc>
      </w:tr>
      <w:tr w:rsidR="00F66A76" w:rsidRPr="0021114E" w14:paraId="678C94BB" w14:textId="77777777" w:rsidTr="008D332D">
        <w:tc>
          <w:tcPr>
            <w:tcW w:w="2802" w:type="dxa"/>
          </w:tcPr>
          <w:p w14:paraId="679361F7" w14:textId="77777777" w:rsidR="00F66A76" w:rsidRPr="008157F2" w:rsidRDefault="00F66A76" w:rsidP="00921346">
            <w:pPr>
              <w:pStyle w:val="MainText"/>
              <w:spacing w:before="120" w:line="240" w:lineRule="auto"/>
              <w:rPr>
                <w:rFonts w:ascii="Arial" w:hAnsi="Arial" w:cs="Arial"/>
                <w:b/>
                <w:szCs w:val="22"/>
              </w:rPr>
            </w:pPr>
            <w:r w:rsidRPr="008157F2">
              <w:rPr>
                <w:rFonts w:ascii="Arial" w:hAnsi="Arial" w:cs="Arial"/>
                <w:b/>
                <w:szCs w:val="22"/>
              </w:rPr>
              <w:t>Position:</w:t>
            </w:r>
          </w:p>
        </w:tc>
        <w:tc>
          <w:tcPr>
            <w:tcW w:w="6378" w:type="dxa"/>
          </w:tcPr>
          <w:p w14:paraId="1C22365F" w14:textId="77777777" w:rsidR="00F66A76" w:rsidRPr="008157F2" w:rsidRDefault="00F66A76" w:rsidP="00921346">
            <w:pPr>
              <w:pStyle w:val="MainText"/>
              <w:spacing w:before="120" w:line="240" w:lineRule="auto"/>
              <w:rPr>
                <w:rFonts w:ascii="Arial" w:hAnsi="Arial" w:cs="Arial"/>
                <w:szCs w:val="22"/>
              </w:rPr>
            </w:pPr>
            <w:r>
              <w:rPr>
                <w:rFonts w:ascii="Arial" w:hAnsi="Arial" w:cs="Arial"/>
                <w:szCs w:val="22"/>
              </w:rPr>
              <w:t>Principal Policy Adviser</w:t>
            </w:r>
          </w:p>
        </w:tc>
      </w:tr>
      <w:tr w:rsidR="00F66A76" w:rsidRPr="0021114E" w14:paraId="3734DBCB" w14:textId="77777777" w:rsidTr="008D332D">
        <w:tc>
          <w:tcPr>
            <w:tcW w:w="2802" w:type="dxa"/>
          </w:tcPr>
          <w:p w14:paraId="1732A8F2" w14:textId="77777777" w:rsidR="00F66A76" w:rsidRPr="008157F2" w:rsidRDefault="00F66A76" w:rsidP="00921346">
            <w:pPr>
              <w:pStyle w:val="MainText"/>
              <w:spacing w:before="120" w:line="240" w:lineRule="auto"/>
              <w:rPr>
                <w:rFonts w:ascii="Arial" w:hAnsi="Arial" w:cs="Arial"/>
                <w:b/>
                <w:szCs w:val="22"/>
              </w:rPr>
            </w:pPr>
            <w:r w:rsidRPr="008157F2">
              <w:rPr>
                <w:rFonts w:ascii="Arial" w:hAnsi="Arial" w:cs="Arial"/>
                <w:b/>
                <w:szCs w:val="22"/>
              </w:rPr>
              <w:t>Phone no:</w:t>
            </w:r>
          </w:p>
        </w:tc>
        <w:tc>
          <w:tcPr>
            <w:tcW w:w="6378" w:type="dxa"/>
          </w:tcPr>
          <w:p w14:paraId="0D880BAE" w14:textId="77777777" w:rsidR="00F66A76" w:rsidRPr="008157F2" w:rsidRDefault="00F66A76" w:rsidP="00921346">
            <w:pPr>
              <w:pStyle w:val="MainText"/>
              <w:spacing w:before="120" w:line="240" w:lineRule="auto"/>
              <w:rPr>
                <w:rFonts w:ascii="Arial" w:hAnsi="Arial" w:cs="Arial"/>
                <w:szCs w:val="22"/>
              </w:rPr>
            </w:pPr>
            <w:r w:rsidRPr="000C43B7">
              <w:rPr>
                <w:rFonts w:ascii="Arial" w:hAnsi="Arial" w:cs="Arial"/>
                <w:szCs w:val="22"/>
              </w:rPr>
              <w:t>020 7187 7384</w:t>
            </w:r>
          </w:p>
        </w:tc>
      </w:tr>
      <w:tr w:rsidR="00F66A76" w:rsidRPr="0021114E" w14:paraId="21A703DC" w14:textId="77777777" w:rsidTr="006137EA">
        <w:trPr>
          <w:trHeight w:val="507"/>
        </w:trPr>
        <w:tc>
          <w:tcPr>
            <w:tcW w:w="2802" w:type="dxa"/>
          </w:tcPr>
          <w:p w14:paraId="01E0BC76" w14:textId="77777777" w:rsidR="00F66A76" w:rsidRPr="008157F2" w:rsidRDefault="00F66A76" w:rsidP="00921346">
            <w:pPr>
              <w:pStyle w:val="MainText"/>
              <w:spacing w:before="120" w:line="240" w:lineRule="auto"/>
              <w:rPr>
                <w:rFonts w:ascii="Arial" w:hAnsi="Arial" w:cs="Arial"/>
                <w:b/>
                <w:szCs w:val="22"/>
              </w:rPr>
            </w:pPr>
            <w:r w:rsidRPr="008157F2">
              <w:rPr>
                <w:rFonts w:ascii="Arial" w:hAnsi="Arial" w:cs="Arial"/>
                <w:b/>
                <w:szCs w:val="22"/>
              </w:rPr>
              <w:t>Email:</w:t>
            </w:r>
          </w:p>
        </w:tc>
        <w:tc>
          <w:tcPr>
            <w:tcW w:w="6378" w:type="dxa"/>
          </w:tcPr>
          <w:p w14:paraId="25AAB9CF" w14:textId="1ECBAFF8" w:rsidR="00F66A76" w:rsidRPr="000C43B7" w:rsidRDefault="003656F5" w:rsidP="00921346">
            <w:pPr>
              <w:pStyle w:val="MainText"/>
              <w:spacing w:before="120" w:line="240" w:lineRule="auto"/>
              <w:rPr>
                <w:rFonts w:ascii="Arial" w:hAnsi="Arial" w:cs="Arial"/>
                <w:szCs w:val="22"/>
              </w:rPr>
            </w:pPr>
            <w:hyperlink r:id="rId9" w:history="1">
              <w:r w:rsidR="00173D9D" w:rsidRPr="00D96188">
                <w:rPr>
                  <w:rStyle w:val="Hyperlink"/>
                  <w:rFonts w:ascii="Arial" w:hAnsi="Arial" w:cs="Arial"/>
                </w:rPr>
                <w:t>Rebecca.Cox@local.gov.uk</w:t>
              </w:r>
            </w:hyperlink>
            <w:r w:rsidR="00173D9D">
              <w:rPr>
                <w:rFonts w:ascii="Arial" w:hAnsi="Arial" w:cs="Arial"/>
              </w:rPr>
              <w:t xml:space="preserve"> </w:t>
            </w:r>
          </w:p>
        </w:tc>
      </w:tr>
    </w:tbl>
    <w:p w14:paraId="1F4BC83F" w14:textId="77777777" w:rsidR="001E476B" w:rsidRDefault="001E476B">
      <w:pPr>
        <w:rPr>
          <w:rFonts w:ascii="Arial" w:hAnsi="Arial" w:cs="Arial"/>
          <w:szCs w:val="22"/>
        </w:rPr>
        <w:sectPr w:rsidR="001E476B" w:rsidSect="00F66A76">
          <w:headerReference w:type="default" r:id="rId10"/>
          <w:footerReference w:type="default" r:id="rId11"/>
          <w:headerReference w:type="first" r:id="rId12"/>
          <w:pgSz w:w="11907" w:h="16840" w:code="9"/>
          <w:pgMar w:top="278" w:right="1418" w:bottom="851" w:left="1418" w:header="1134" w:footer="567" w:gutter="0"/>
          <w:cols w:space="720"/>
        </w:sectPr>
      </w:pPr>
    </w:p>
    <w:p w14:paraId="394DCAA4" w14:textId="77777777" w:rsidR="00F66A76" w:rsidRPr="00F11442" w:rsidRDefault="001008C6" w:rsidP="00F11442">
      <w:pPr>
        <w:autoSpaceDE w:val="0"/>
        <w:autoSpaceDN w:val="0"/>
        <w:adjustRightInd w:val="0"/>
        <w:rPr>
          <w:rFonts w:ascii="Arial" w:hAnsi="Arial" w:cs="Arial"/>
          <w:b/>
          <w:bCs/>
          <w:sz w:val="28"/>
          <w:szCs w:val="28"/>
        </w:rPr>
      </w:pPr>
      <w:bookmarkStart w:id="2" w:name="MainHeading2"/>
      <w:bookmarkEnd w:id="2"/>
      <w:r>
        <w:rPr>
          <w:rFonts w:ascii="Arial" w:hAnsi="Arial" w:cs="Arial"/>
          <w:b/>
          <w:bCs/>
          <w:sz w:val="28"/>
          <w:szCs w:val="28"/>
        </w:rPr>
        <w:lastRenderedPageBreak/>
        <w:t>City Regions</w:t>
      </w:r>
      <w:r w:rsidR="00F66A76" w:rsidRPr="008157F2">
        <w:rPr>
          <w:rFonts w:ascii="Arial" w:hAnsi="Arial" w:cs="Arial"/>
          <w:b/>
          <w:bCs/>
          <w:sz w:val="28"/>
          <w:szCs w:val="28"/>
        </w:rPr>
        <w:t xml:space="preserve"> Board Work</w:t>
      </w:r>
      <w:r w:rsidR="00F11442">
        <w:rPr>
          <w:rFonts w:ascii="Arial" w:hAnsi="Arial" w:cs="Arial"/>
          <w:b/>
          <w:bCs/>
          <w:sz w:val="28"/>
          <w:szCs w:val="28"/>
        </w:rPr>
        <w:t xml:space="preserve"> </w:t>
      </w:r>
      <w:r w:rsidR="00F66A76" w:rsidRPr="008157F2">
        <w:rPr>
          <w:rFonts w:ascii="Arial" w:hAnsi="Arial" w:cs="Arial"/>
          <w:b/>
          <w:bCs/>
          <w:sz w:val="28"/>
          <w:szCs w:val="28"/>
        </w:rPr>
        <w:t>Programme</w:t>
      </w:r>
      <w:r w:rsidR="00F11442">
        <w:rPr>
          <w:rFonts w:ascii="Arial" w:hAnsi="Arial" w:cs="Arial"/>
          <w:b/>
          <w:bCs/>
          <w:sz w:val="28"/>
          <w:szCs w:val="28"/>
        </w:rPr>
        <w:t xml:space="preserve"> </w:t>
      </w:r>
      <w:r w:rsidR="00F11442" w:rsidRPr="008157F2">
        <w:rPr>
          <w:rFonts w:ascii="Arial" w:hAnsi="Arial" w:cs="Arial"/>
          <w:b/>
          <w:bCs/>
          <w:sz w:val="28"/>
          <w:szCs w:val="28"/>
        </w:rPr>
        <w:t>2015/16</w:t>
      </w:r>
    </w:p>
    <w:p w14:paraId="7863C06E" w14:textId="77777777" w:rsidR="0021114E" w:rsidRPr="0021114E" w:rsidRDefault="0021114E" w:rsidP="0021114E">
      <w:pPr>
        <w:pStyle w:val="MainText"/>
        <w:spacing w:line="240" w:lineRule="auto"/>
        <w:rPr>
          <w:rFonts w:ascii="Arial" w:hAnsi="Arial" w:cs="Arial"/>
          <w:b/>
          <w:color w:val="FF0000"/>
          <w:szCs w:val="22"/>
        </w:rPr>
      </w:pPr>
    </w:p>
    <w:p w14:paraId="25DA2769"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3D26ACC1" w14:textId="77777777" w:rsidR="008F3A81" w:rsidRPr="0021114E" w:rsidRDefault="008F3A81" w:rsidP="0021114E">
      <w:pPr>
        <w:pStyle w:val="MainText"/>
        <w:spacing w:line="240" w:lineRule="auto"/>
        <w:rPr>
          <w:rFonts w:ascii="Arial" w:hAnsi="Arial" w:cs="Arial"/>
          <w:szCs w:val="22"/>
        </w:rPr>
      </w:pPr>
    </w:p>
    <w:p w14:paraId="0FBE3824" w14:textId="77777777" w:rsidR="00F66A76" w:rsidRDefault="00F66A76" w:rsidP="00F66A76">
      <w:pPr>
        <w:numPr>
          <w:ilvl w:val="0"/>
          <w:numId w:val="24"/>
        </w:numPr>
        <w:rPr>
          <w:rFonts w:ascii="Arial" w:hAnsi="Arial" w:cs="Arial"/>
        </w:rPr>
      </w:pPr>
      <w:r w:rsidRPr="008157F2">
        <w:rPr>
          <w:rFonts w:ascii="Arial" w:hAnsi="Arial" w:cs="Arial"/>
        </w:rPr>
        <w:t xml:space="preserve">Established in February 2014, the </w:t>
      </w:r>
      <w:r w:rsidR="001008C6">
        <w:rPr>
          <w:rFonts w:ascii="Arial" w:hAnsi="Arial" w:cs="Arial"/>
        </w:rPr>
        <w:t>City Regions</w:t>
      </w:r>
      <w:r w:rsidRPr="008157F2">
        <w:rPr>
          <w:rFonts w:ascii="Arial" w:hAnsi="Arial" w:cs="Arial"/>
        </w:rPr>
        <w:t xml:space="preserve"> Board represents the interests of </w:t>
      </w:r>
      <w:r w:rsidR="001008C6">
        <w:rPr>
          <w:rFonts w:ascii="Arial" w:hAnsi="Arial" w:cs="Arial"/>
        </w:rPr>
        <w:t>cities and city regions</w:t>
      </w:r>
      <w:r w:rsidRPr="008157F2">
        <w:rPr>
          <w:rFonts w:ascii="Arial" w:hAnsi="Arial" w:cs="Arial"/>
        </w:rPr>
        <w:t xml:space="preserve"> at the LGA. Its membership is drawn from </w:t>
      </w:r>
      <w:r w:rsidR="001008C6">
        <w:rPr>
          <w:rFonts w:ascii="Arial" w:hAnsi="Arial" w:cs="Arial"/>
        </w:rPr>
        <w:t>Core Cities, Key Cities, London Councils and SIGOMA.</w:t>
      </w:r>
    </w:p>
    <w:p w14:paraId="0F7C7042" w14:textId="77777777" w:rsidR="00F66A76" w:rsidRPr="008157F2" w:rsidRDefault="00F66A76" w:rsidP="00F66A76">
      <w:pPr>
        <w:ind w:left="360"/>
        <w:rPr>
          <w:rFonts w:ascii="Arial" w:hAnsi="Arial" w:cs="Arial"/>
        </w:rPr>
      </w:pPr>
    </w:p>
    <w:p w14:paraId="33EB49C7" w14:textId="77777777" w:rsidR="00F66A76" w:rsidRDefault="00F66A76" w:rsidP="00F66A76">
      <w:pPr>
        <w:numPr>
          <w:ilvl w:val="0"/>
          <w:numId w:val="24"/>
        </w:numPr>
        <w:rPr>
          <w:rFonts w:ascii="Arial" w:hAnsi="Arial" w:cs="Arial"/>
          <w:szCs w:val="22"/>
        </w:rPr>
      </w:pPr>
      <w:r w:rsidRPr="008157F2">
        <w:rPr>
          <w:rFonts w:ascii="Arial" w:hAnsi="Arial" w:cs="Arial"/>
        </w:rPr>
        <w:t>To date, the work of the Board has covered devolution</w:t>
      </w:r>
      <w:r w:rsidR="001008C6">
        <w:rPr>
          <w:rFonts w:ascii="Arial" w:hAnsi="Arial" w:cs="Arial"/>
        </w:rPr>
        <w:t xml:space="preserve"> for economic growth and public service reform; skills, </w:t>
      </w:r>
      <w:r w:rsidRPr="008157F2">
        <w:rPr>
          <w:rFonts w:ascii="Arial" w:hAnsi="Arial" w:cs="Arial"/>
        </w:rPr>
        <w:t>employment</w:t>
      </w:r>
      <w:r w:rsidR="001008C6">
        <w:rPr>
          <w:rFonts w:ascii="Arial" w:hAnsi="Arial" w:cs="Arial"/>
        </w:rPr>
        <w:t xml:space="preserve"> and welfare reform; and trad</w:t>
      </w:r>
      <w:r w:rsidR="000C4A2B">
        <w:rPr>
          <w:rFonts w:ascii="Arial" w:hAnsi="Arial" w:cs="Arial"/>
        </w:rPr>
        <w:t>e and investment. As part of its</w:t>
      </w:r>
      <w:r w:rsidR="001008C6">
        <w:rPr>
          <w:rFonts w:ascii="Arial" w:hAnsi="Arial" w:cs="Arial"/>
        </w:rPr>
        <w:t xml:space="preserve"> work programme on devolution, the Board sponsored the City Growth Commission, (chaired by Lord O’Neill, now Commercial Secretary to the Treasury), which released a number of high profile reports and publications.</w:t>
      </w:r>
      <w:r w:rsidR="0020441F">
        <w:rPr>
          <w:rFonts w:ascii="Arial" w:hAnsi="Arial" w:cs="Arial"/>
        </w:rPr>
        <w:t xml:space="preserve">  Through our engagement with the Commission, the LGA and co-sponsors Core Cities and London Councils have been able to shape the Government’s current devolution programme.</w:t>
      </w:r>
      <w:r w:rsidRPr="008157F2">
        <w:rPr>
          <w:rFonts w:ascii="Arial" w:hAnsi="Arial" w:cs="Arial"/>
        </w:rPr>
        <w:t xml:space="preserve"> </w:t>
      </w:r>
      <w:r w:rsidRPr="008157F2">
        <w:rPr>
          <w:rFonts w:ascii="Arial" w:hAnsi="Arial" w:cs="Arial"/>
          <w:szCs w:val="22"/>
        </w:rPr>
        <w:t xml:space="preserve">The Board has </w:t>
      </w:r>
      <w:r w:rsidR="0020441F">
        <w:rPr>
          <w:rFonts w:ascii="Arial" w:hAnsi="Arial" w:cs="Arial"/>
          <w:szCs w:val="22"/>
        </w:rPr>
        <w:t xml:space="preserve">also </w:t>
      </w:r>
      <w:r w:rsidRPr="008157F2">
        <w:rPr>
          <w:rFonts w:ascii="Arial" w:hAnsi="Arial" w:cs="Arial"/>
          <w:szCs w:val="22"/>
        </w:rPr>
        <w:t xml:space="preserve">worked closely with other relevant LGA Boards on shared </w:t>
      </w:r>
      <w:r w:rsidR="00F11442">
        <w:rPr>
          <w:rFonts w:ascii="Arial" w:hAnsi="Arial" w:cs="Arial"/>
          <w:szCs w:val="22"/>
        </w:rPr>
        <w:t xml:space="preserve">organisational </w:t>
      </w:r>
      <w:r w:rsidRPr="008157F2">
        <w:rPr>
          <w:rFonts w:ascii="Arial" w:hAnsi="Arial" w:cs="Arial"/>
          <w:szCs w:val="22"/>
        </w:rPr>
        <w:t>priorities</w:t>
      </w:r>
      <w:r w:rsidR="008B1C8C">
        <w:rPr>
          <w:rFonts w:ascii="Arial" w:hAnsi="Arial" w:cs="Arial"/>
          <w:szCs w:val="22"/>
        </w:rPr>
        <w:t xml:space="preserve"> (</w:t>
      </w:r>
      <w:r w:rsidR="0020441F">
        <w:rPr>
          <w:rFonts w:ascii="Arial" w:hAnsi="Arial" w:cs="Arial"/>
          <w:szCs w:val="22"/>
        </w:rPr>
        <w:t>in particular the People and Places</w:t>
      </w:r>
      <w:r w:rsidRPr="008157F2">
        <w:rPr>
          <w:rFonts w:ascii="Arial" w:hAnsi="Arial" w:cs="Arial"/>
          <w:szCs w:val="22"/>
        </w:rPr>
        <w:t xml:space="preserve"> Board with which it </w:t>
      </w:r>
      <w:r w:rsidRPr="008157F2">
        <w:rPr>
          <w:rFonts w:ascii="Arial" w:hAnsi="Arial" w:cs="Arial"/>
        </w:rPr>
        <w:t>developed the LGA’s recent work on devolution</w:t>
      </w:r>
      <w:r w:rsidR="008B1C8C">
        <w:rPr>
          <w:rFonts w:ascii="Arial" w:hAnsi="Arial" w:cs="Arial"/>
        </w:rPr>
        <w:t>)</w:t>
      </w:r>
      <w:r w:rsidRPr="008157F2">
        <w:rPr>
          <w:rFonts w:ascii="Arial" w:hAnsi="Arial" w:cs="Arial"/>
        </w:rPr>
        <w:t xml:space="preserve"> </w:t>
      </w:r>
      <w:r w:rsidR="0020441F">
        <w:rPr>
          <w:rFonts w:ascii="Arial" w:hAnsi="Arial" w:cs="Arial"/>
        </w:rPr>
        <w:t>providing a united voice from the sector</w:t>
      </w:r>
      <w:r w:rsidRPr="008157F2">
        <w:rPr>
          <w:rFonts w:ascii="Arial" w:hAnsi="Arial" w:cs="Arial"/>
        </w:rPr>
        <w:t>.</w:t>
      </w:r>
      <w:r w:rsidRPr="00F66A76">
        <w:rPr>
          <w:rFonts w:ascii="Arial" w:hAnsi="Arial" w:cs="Arial"/>
          <w:szCs w:val="22"/>
        </w:rPr>
        <w:t xml:space="preserve"> </w:t>
      </w:r>
    </w:p>
    <w:p w14:paraId="647A1ACD" w14:textId="77777777" w:rsidR="00F66A76" w:rsidRDefault="00F66A76" w:rsidP="00F66A76">
      <w:pPr>
        <w:ind w:left="360"/>
        <w:rPr>
          <w:rFonts w:ascii="Arial" w:hAnsi="Arial" w:cs="Arial"/>
          <w:szCs w:val="22"/>
        </w:rPr>
      </w:pPr>
    </w:p>
    <w:p w14:paraId="3B631D90" w14:textId="77777777" w:rsidR="00F66A76" w:rsidRDefault="00F66A76" w:rsidP="00F66A76">
      <w:pPr>
        <w:numPr>
          <w:ilvl w:val="0"/>
          <w:numId w:val="24"/>
        </w:numPr>
        <w:rPr>
          <w:rFonts w:ascii="Arial" w:hAnsi="Arial" w:cs="Arial"/>
          <w:szCs w:val="22"/>
        </w:rPr>
      </w:pPr>
      <w:r w:rsidRPr="008157F2">
        <w:rPr>
          <w:rFonts w:ascii="Arial" w:hAnsi="Arial" w:cs="Arial"/>
          <w:szCs w:val="22"/>
        </w:rPr>
        <w:t xml:space="preserve">Next month, the Government will use the Spending Review to announce an initial set of second phase devolution deals and is also predicted to deliver another tough financial settlement for local government. After setting </w:t>
      </w:r>
      <w:r w:rsidRPr="008157F2">
        <w:rPr>
          <w:rFonts w:ascii="Arial" w:hAnsi="Arial" w:cs="Arial"/>
        </w:rPr>
        <w:t>the radical devolution of powers to local areas in England</w:t>
      </w:r>
      <w:r w:rsidR="00F11442">
        <w:rPr>
          <w:rFonts w:ascii="Arial" w:hAnsi="Arial" w:cs="Arial"/>
        </w:rPr>
        <w:t xml:space="preserve"> </w:t>
      </w:r>
      <w:r w:rsidR="00F11442">
        <w:rPr>
          <w:rFonts w:ascii="Arial" w:hAnsi="Arial" w:cs="Arial"/>
          <w:szCs w:val="22"/>
        </w:rPr>
        <w:t>as a key</w:t>
      </w:r>
      <w:r w:rsidR="00F11442" w:rsidRPr="008157F2">
        <w:rPr>
          <w:rFonts w:ascii="Arial" w:hAnsi="Arial" w:cs="Arial"/>
          <w:szCs w:val="22"/>
        </w:rPr>
        <w:t xml:space="preserve"> priority</w:t>
      </w:r>
      <w:r w:rsidRPr="008157F2">
        <w:rPr>
          <w:rFonts w:ascii="Arial" w:hAnsi="Arial" w:cs="Arial"/>
        </w:rPr>
        <w:t xml:space="preserve">, the Government received </w:t>
      </w:r>
      <w:r w:rsidRPr="008157F2">
        <w:rPr>
          <w:rFonts w:ascii="Arial" w:hAnsi="Arial" w:cs="Arial"/>
          <w:szCs w:val="22"/>
        </w:rPr>
        <w:t xml:space="preserve">34 bids from areas across </w:t>
      </w:r>
      <w:r w:rsidR="00F11442">
        <w:rPr>
          <w:rFonts w:ascii="Arial" w:hAnsi="Arial" w:cs="Arial"/>
          <w:szCs w:val="22"/>
        </w:rPr>
        <w:t>the country</w:t>
      </w:r>
      <w:r w:rsidRPr="008157F2">
        <w:rPr>
          <w:rFonts w:ascii="Arial" w:hAnsi="Arial" w:cs="Arial"/>
          <w:szCs w:val="22"/>
        </w:rPr>
        <w:t>. It is clear</w:t>
      </w:r>
      <w:r w:rsidR="00F11442">
        <w:rPr>
          <w:rFonts w:ascii="Arial" w:hAnsi="Arial" w:cs="Arial"/>
          <w:szCs w:val="22"/>
        </w:rPr>
        <w:t xml:space="preserve"> from this that</w:t>
      </w:r>
      <w:r w:rsidRPr="008157F2">
        <w:rPr>
          <w:rFonts w:ascii="Arial" w:hAnsi="Arial" w:cs="Arial"/>
          <w:szCs w:val="22"/>
        </w:rPr>
        <w:t xml:space="preserve"> there is </w:t>
      </w:r>
      <w:r w:rsidR="00F11442">
        <w:rPr>
          <w:rFonts w:ascii="Arial" w:hAnsi="Arial" w:cs="Arial"/>
          <w:szCs w:val="22"/>
        </w:rPr>
        <w:t xml:space="preserve">a </w:t>
      </w:r>
      <w:r w:rsidRPr="008157F2">
        <w:rPr>
          <w:rFonts w:ascii="Arial" w:hAnsi="Arial" w:cs="Arial"/>
          <w:szCs w:val="22"/>
        </w:rPr>
        <w:t>huge appetite for devolution across England in key</w:t>
      </w:r>
      <w:r w:rsidR="008B1C8C">
        <w:rPr>
          <w:rFonts w:ascii="Arial" w:hAnsi="Arial" w:cs="Arial"/>
          <w:szCs w:val="22"/>
        </w:rPr>
        <w:t xml:space="preserve"> policy areas including housing, </w:t>
      </w:r>
      <w:r w:rsidRPr="008157F2">
        <w:rPr>
          <w:rFonts w:ascii="Arial" w:hAnsi="Arial" w:cs="Arial"/>
          <w:szCs w:val="22"/>
        </w:rPr>
        <w:t xml:space="preserve">skills and transport, but also in new areas of interest such </w:t>
      </w:r>
      <w:r w:rsidR="0020441F">
        <w:rPr>
          <w:rFonts w:ascii="Arial" w:hAnsi="Arial" w:cs="Arial"/>
          <w:szCs w:val="22"/>
        </w:rPr>
        <w:t>as complex dependencies, arts and culture</w:t>
      </w:r>
      <w:r w:rsidRPr="008157F2">
        <w:rPr>
          <w:rFonts w:ascii="Arial" w:hAnsi="Arial" w:cs="Arial"/>
          <w:szCs w:val="22"/>
        </w:rPr>
        <w:t xml:space="preserve"> and children’s services. </w:t>
      </w:r>
    </w:p>
    <w:p w14:paraId="6471F726" w14:textId="77777777" w:rsidR="00F66A76" w:rsidRPr="008157F2" w:rsidRDefault="00F66A76" w:rsidP="00F66A76">
      <w:pPr>
        <w:ind w:left="360"/>
        <w:rPr>
          <w:rFonts w:ascii="Arial" w:hAnsi="Arial" w:cs="Arial"/>
        </w:rPr>
      </w:pPr>
    </w:p>
    <w:p w14:paraId="032364D8" w14:textId="77777777" w:rsidR="00F66A76" w:rsidRPr="00F66A76" w:rsidRDefault="00F66A76" w:rsidP="00F66A76">
      <w:pPr>
        <w:numPr>
          <w:ilvl w:val="0"/>
          <w:numId w:val="24"/>
        </w:numPr>
        <w:rPr>
          <w:rFonts w:ascii="Arial" w:hAnsi="Arial" w:cs="Arial"/>
          <w:szCs w:val="22"/>
        </w:rPr>
      </w:pPr>
      <w:r w:rsidRPr="00F11442">
        <w:rPr>
          <w:rFonts w:ascii="Arial" w:hAnsi="Arial" w:cs="Arial"/>
          <w:szCs w:val="22"/>
        </w:rPr>
        <w:t xml:space="preserve">It is in this context that the </w:t>
      </w:r>
      <w:r w:rsidR="0020441F">
        <w:rPr>
          <w:rFonts w:ascii="Arial" w:hAnsi="Arial" w:cs="Arial"/>
          <w:szCs w:val="22"/>
        </w:rPr>
        <w:t>City Regions</w:t>
      </w:r>
      <w:r w:rsidRPr="00F11442">
        <w:rPr>
          <w:rFonts w:ascii="Arial" w:hAnsi="Arial" w:cs="Arial"/>
          <w:szCs w:val="22"/>
        </w:rPr>
        <w:t xml:space="preserve"> Board </w:t>
      </w:r>
      <w:proofErr w:type="gramStart"/>
      <w:r w:rsidRPr="00F11442">
        <w:rPr>
          <w:rFonts w:ascii="Arial" w:hAnsi="Arial" w:cs="Arial"/>
          <w:szCs w:val="22"/>
        </w:rPr>
        <w:t>are</w:t>
      </w:r>
      <w:proofErr w:type="gramEnd"/>
      <w:r w:rsidR="00531CC6">
        <w:rPr>
          <w:rFonts w:ascii="Arial" w:hAnsi="Arial" w:cs="Arial"/>
          <w:szCs w:val="22"/>
        </w:rPr>
        <w:t xml:space="preserve"> asked</w:t>
      </w:r>
      <w:r w:rsidRPr="00F11442">
        <w:rPr>
          <w:rFonts w:ascii="Arial" w:hAnsi="Arial" w:cs="Arial"/>
          <w:szCs w:val="22"/>
        </w:rPr>
        <w:t xml:space="preserve"> to agree a draft programme for the year.</w:t>
      </w:r>
      <w:r w:rsidRPr="000C43B7">
        <w:rPr>
          <w:rFonts w:ascii="Arial" w:hAnsi="Arial" w:cs="Arial"/>
          <w:b/>
          <w:szCs w:val="22"/>
        </w:rPr>
        <w:t xml:space="preserve"> </w:t>
      </w:r>
      <w:r w:rsidR="00531CC6">
        <w:rPr>
          <w:rFonts w:ascii="Arial" w:hAnsi="Arial" w:cs="Arial"/>
          <w:b/>
        </w:rPr>
        <w:t>M</w:t>
      </w:r>
      <w:r w:rsidRPr="000C43B7">
        <w:rPr>
          <w:rFonts w:ascii="Arial" w:hAnsi="Arial" w:cs="Arial"/>
          <w:b/>
        </w:rPr>
        <w:t xml:space="preserve">embers are asked to consider: </w:t>
      </w:r>
    </w:p>
    <w:p w14:paraId="5EA2875D" w14:textId="77777777" w:rsidR="00F66A76" w:rsidRDefault="00F66A76" w:rsidP="002F57B2">
      <w:pPr>
        <w:numPr>
          <w:ilvl w:val="1"/>
          <w:numId w:val="24"/>
        </w:numPr>
        <w:spacing w:before="120"/>
        <w:rPr>
          <w:rFonts w:ascii="Arial" w:hAnsi="Arial" w:cs="Arial"/>
          <w:szCs w:val="22"/>
        </w:rPr>
      </w:pPr>
      <w:r w:rsidRPr="000C43B7">
        <w:rPr>
          <w:rFonts w:ascii="Arial" w:hAnsi="Arial" w:cs="Arial"/>
          <w:b/>
          <w:szCs w:val="22"/>
        </w:rPr>
        <w:t>The work that the LGA Leadership Board has asked the Board to undertake.</w:t>
      </w:r>
    </w:p>
    <w:p w14:paraId="1C2FDD78" w14:textId="77777777" w:rsidR="00F66A76" w:rsidRPr="00531CC6" w:rsidRDefault="00F66A76" w:rsidP="002F57B2">
      <w:pPr>
        <w:numPr>
          <w:ilvl w:val="1"/>
          <w:numId w:val="24"/>
        </w:numPr>
        <w:spacing w:before="120"/>
        <w:rPr>
          <w:rFonts w:ascii="Arial" w:hAnsi="Arial" w:cs="Arial"/>
          <w:szCs w:val="22"/>
        </w:rPr>
      </w:pPr>
      <w:r w:rsidRPr="000C43B7">
        <w:rPr>
          <w:rFonts w:ascii="Arial" w:hAnsi="Arial" w:cs="Arial"/>
          <w:b/>
        </w:rPr>
        <w:t>Specific policy priorities based on the Board</w:t>
      </w:r>
      <w:r w:rsidR="00531CC6">
        <w:rPr>
          <w:rFonts w:ascii="Arial" w:hAnsi="Arial" w:cs="Arial"/>
          <w:b/>
        </w:rPr>
        <w:t>’s remit</w:t>
      </w:r>
      <w:r w:rsidRPr="000C43B7">
        <w:rPr>
          <w:rFonts w:ascii="Arial" w:hAnsi="Arial" w:cs="Arial"/>
          <w:b/>
        </w:rPr>
        <w:t xml:space="preserve">. </w:t>
      </w:r>
    </w:p>
    <w:p w14:paraId="73500089" w14:textId="77777777" w:rsidR="00531CC6" w:rsidRPr="00F66A76" w:rsidRDefault="00531CC6" w:rsidP="002F57B2">
      <w:pPr>
        <w:numPr>
          <w:ilvl w:val="1"/>
          <w:numId w:val="24"/>
        </w:numPr>
        <w:spacing w:before="120"/>
        <w:rPr>
          <w:rFonts w:ascii="Arial" w:hAnsi="Arial" w:cs="Arial"/>
          <w:szCs w:val="22"/>
        </w:rPr>
      </w:pPr>
      <w:r>
        <w:rPr>
          <w:rFonts w:ascii="Arial" w:hAnsi="Arial" w:cs="Arial"/>
          <w:b/>
        </w:rPr>
        <w:t>The balance and prioritisation of activity within the proposed work programme.</w:t>
      </w:r>
    </w:p>
    <w:p w14:paraId="5F316D98" w14:textId="77777777" w:rsidR="000A7FC2" w:rsidRPr="0021114E" w:rsidRDefault="000A7FC2" w:rsidP="000A7FC2">
      <w:pPr>
        <w:pStyle w:val="MainText"/>
        <w:spacing w:line="240" w:lineRule="auto"/>
        <w:ind w:left="360"/>
        <w:rPr>
          <w:rFonts w:ascii="Arial" w:hAnsi="Arial" w:cs="Arial"/>
          <w:szCs w:val="22"/>
        </w:rPr>
      </w:pPr>
    </w:p>
    <w:p w14:paraId="06465ABB" w14:textId="77777777" w:rsidR="00F66A76" w:rsidRDefault="00F66A76" w:rsidP="00F66A76">
      <w:pPr>
        <w:autoSpaceDE w:val="0"/>
        <w:autoSpaceDN w:val="0"/>
        <w:adjustRightInd w:val="0"/>
        <w:rPr>
          <w:rFonts w:ascii="Arial" w:hAnsi="Arial" w:cs="Arial"/>
          <w:szCs w:val="22"/>
        </w:rPr>
      </w:pPr>
      <w:r w:rsidRPr="008157F2">
        <w:rPr>
          <w:rFonts w:ascii="Arial" w:hAnsi="Arial" w:cs="Arial"/>
          <w:b/>
          <w:bCs/>
          <w:szCs w:val="22"/>
        </w:rPr>
        <w:t>Leadership Board policy commissions</w:t>
      </w:r>
    </w:p>
    <w:p w14:paraId="54136ABC" w14:textId="77777777" w:rsidR="00893E53" w:rsidRPr="0021114E" w:rsidRDefault="00893E53" w:rsidP="0021114E">
      <w:pPr>
        <w:pStyle w:val="ListParagraph"/>
        <w:rPr>
          <w:rFonts w:ascii="Arial" w:hAnsi="Arial" w:cs="Arial"/>
          <w:szCs w:val="22"/>
        </w:rPr>
      </w:pPr>
    </w:p>
    <w:p w14:paraId="07F28DFC" w14:textId="77777777" w:rsidR="00F66A76" w:rsidRDefault="00F66A76" w:rsidP="00F66A76">
      <w:pPr>
        <w:numPr>
          <w:ilvl w:val="0"/>
          <w:numId w:val="24"/>
        </w:numPr>
        <w:rPr>
          <w:rFonts w:ascii="Arial" w:hAnsi="Arial" w:cs="Arial"/>
          <w:szCs w:val="22"/>
        </w:rPr>
      </w:pPr>
      <w:r w:rsidRPr="000C43B7">
        <w:rPr>
          <w:rFonts w:ascii="Arial" w:hAnsi="Arial" w:cs="Arial"/>
          <w:szCs w:val="22"/>
        </w:rPr>
        <w:t>As part of the recent member-led review of governance, the LGA Executive and Leadership Board have been ask</w:t>
      </w:r>
      <w:r w:rsidR="00F11442">
        <w:rPr>
          <w:rFonts w:ascii="Arial" w:hAnsi="Arial" w:cs="Arial"/>
          <w:szCs w:val="22"/>
        </w:rPr>
        <w:t xml:space="preserve">ed to commission work from </w:t>
      </w:r>
      <w:r w:rsidR="008B1C8C">
        <w:rPr>
          <w:rFonts w:ascii="Arial" w:hAnsi="Arial" w:cs="Arial"/>
          <w:szCs w:val="22"/>
        </w:rPr>
        <w:t>the LGA’s</w:t>
      </w:r>
      <w:r w:rsidR="00F11442">
        <w:rPr>
          <w:rFonts w:ascii="Arial" w:hAnsi="Arial" w:cs="Arial"/>
          <w:szCs w:val="22"/>
        </w:rPr>
        <w:t xml:space="preserve"> p</w:t>
      </w:r>
      <w:r w:rsidRPr="000C43B7">
        <w:rPr>
          <w:rFonts w:ascii="Arial" w:hAnsi="Arial" w:cs="Arial"/>
          <w:szCs w:val="22"/>
        </w:rPr>
        <w:t>olicy Boards where a clear corporate priority has been identified or where an important policy issue straddles more than one Board.</w:t>
      </w:r>
    </w:p>
    <w:p w14:paraId="7F3DAE4C" w14:textId="77777777" w:rsidR="00F66A76" w:rsidRDefault="00F66A76" w:rsidP="00F66A76">
      <w:pPr>
        <w:ind w:left="360"/>
        <w:rPr>
          <w:rFonts w:ascii="Arial" w:hAnsi="Arial" w:cs="Arial"/>
          <w:szCs w:val="22"/>
        </w:rPr>
      </w:pPr>
    </w:p>
    <w:p w14:paraId="7C548AD3" w14:textId="77777777" w:rsidR="00F66A76" w:rsidRDefault="00F66A76" w:rsidP="00F66A76">
      <w:pPr>
        <w:numPr>
          <w:ilvl w:val="0"/>
          <w:numId w:val="24"/>
        </w:numPr>
        <w:rPr>
          <w:rFonts w:ascii="Arial" w:hAnsi="Arial" w:cs="Arial"/>
          <w:szCs w:val="22"/>
        </w:rPr>
      </w:pPr>
      <w:r w:rsidRPr="00F66A76">
        <w:rPr>
          <w:rFonts w:ascii="Arial" w:hAnsi="Arial" w:cs="Arial"/>
          <w:szCs w:val="22"/>
        </w:rPr>
        <w:t>The Leadership Board met in July 2015 and agreed the following remit for the commissioning of policy work from Boards on behalf of the LGA leadership:</w:t>
      </w:r>
    </w:p>
    <w:p w14:paraId="15000701" w14:textId="77777777" w:rsidR="00F66A76" w:rsidRDefault="00F66A76" w:rsidP="002F57B2">
      <w:pPr>
        <w:numPr>
          <w:ilvl w:val="1"/>
          <w:numId w:val="24"/>
        </w:numPr>
        <w:spacing w:before="120"/>
        <w:rPr>
          <w:rFonts w:ascii="Arial" w:hAnsi="Arial" w:cs="Arial"/>
          <w:szCs w:val="22"/>
        </w:rPr>
      </w:pPr>
      <w:r w:rsidRPr="00F66A76">
        <w:rPr>
          <w:rFonts w:ascii="Arial" w:hAnsi="Arial" w:cs="Arial"/>
          <w:szCs w:val="22"/>
        </w:rPr>
        <w:t>The Leadership Board’s commissioning is related to the most important (current and future) issues for LGA membership.</w:t>
      </w:r>
    </w:p>
    <w:p w14:paraId="3D195DDF" w14:textId="77777777" w:rsidR="00F66A76" w:rsidRDefault="00F66A76" w:rsidP="002F57B2">
      <w:pPr>
        <w:numPr>
          <w:ilvl w:val="1"/>
          <w:numId w:val="24"/>
        </w:numPr>
        <w:spacing w:before="120"/>
        <w:rPr>
          <w:rFonts w:ascii="Arial" w:hAnsi="Arial" w:cs="Arial"/>
          <w:szCs w:val="22"/>
        </w:rPr>
      </w:pPr>
      <w:r w:rsidRPr="00F66A76">
        <w:rPr>
          <w:rFonts w:ascii="Arial" w:hAnsi="Arial" w:cs="Arial"/>
          <w:szCs w:val="22"/>
        </w:rPr>
        <w:t>The issues commissioned cover the terms of reference of more than one Board.</w:t>
      </w:r>
    </w:p>
    <w:p w14:paraId="113309CF" w14:textId="77777777" w:rsidR="00F66A76" w:rsidRDefault="00F66A76" w:rsidP="002F57B2">
      <w:pPr>
        <w:numPr>
          <w:ilvl w:val="1"/>
          <w:numId w:val="24"/>
        </w:numPr>
        <w:spacing w:before="120"/>
        <w:rPr>
          <w:rFonts w:ascii="Arial" w:hAnsi="Arial" w:cs="Arial"/>
          <w:szCs w:val="22"/>
        </w:rPr>
      </w:pPr>
      <w:r w:rsidRPr="00F66A76">
        <w:rPr>
          <w:rFonts w:ascii="Arial" w:hAnsi="Arial" w:cs="Arial"/>
          <w:szCs w:val="22"/>
        </w:rPr>
        <w:t>There will be a limited number of corporate commissions, no more than five.</w:t>
      </w:r>
    </w:p>
    <w:p w14:paraId="6E0BFCD9" w14:textId="77777777" w:rsidR="00F11442" w:rsidRDefault="00F66A76" w:rsidP="002F57B2">
      <w:pPr>
        <w:numPr>
          <w:ilvl w:val="1"/>
          <w:numId w:val="24"/>
        </w:numPr>
        <w:spacing w:before="120"/>
        <w:rPr>
          <w:rFonts w:ascii="Arial" w:hAnsi="Arial" w:cs="Arial"/>
          <w:szCs w:val="22"/>
        </w:rPr>
      </w:pPr>
      <w:r w:rsidRPr="00F66A76">
        <w:rPr>
          <w:rFonts w:ascii="Arial" w:hAnsi="Arial" w:cs="Arial"/>
          <w:szCs w:val="22"/>
        </w:rPr>
        <w:t>Boards will continue to set policy priorities based on the</w:t>
      </w:r>
      <w:r w:rsidR="00F11442">
        <w:rPr>
          <w:rFonts w:ascii="Arial" w:hAnsi="Arial" w:cs="Arial"/>
          <w:szCs w:val="22"/>
        </w:rPr>
        <w:t>ir specific terms of reference.</w:t>
      </w:r>
    </w:p>
    <w:p w14:paraId="5CF008F1" w14:textId="77777777" w:rsidR="007A063E" w:rsidRPr="00F66A76" w:rsidRDefault="00F66A76" w:rsidP="002F57B2">
      <w:pPr>
        <w:numPr>
          <w:ilvl w:val="1"/>
          <w:numId w:val="24"/>
        </w:numPr>
        <w:spacing w:before="120"/>
        <w:rPr>
          <w:rFonts w:ascii="Arial" w:hAnsi="Arial" w:cs="Arial"/>
          <w:szCs w:val="22"/>
        </w:rPr>
      </w:pPr>
      <w:r w:rsidRPr="00F66A76">
        <w:rPr>
          <w:rFonts w:ascii="Arial" w:hAnsi="Arial" w:cs="Arial"/>
          <w:szCs w:val="22"/>
        </w:rPr>
        <w:t>These will be reported back to the LGA Executive</w:t>
      </w:r>
      <w:r w:rsidR="008B1C8C">
        <w:rPr>
          <w:rFonts w:ascii="Arial" w:hAnsi="Arial" w:cs="Arial"/>
          <w:szCs w:val="22"/>
        </w:rPr>
        <w:t>.</w:t>
      </w:r>
    </w:p>
    <w:p w14:paraId="7F93E5FB" w14:textId="77777777" w:rsidR="007A063E" w:rsidRDefault="007A063E" w:rsidP="007A063E">
      <w:pPr>
        <w:pStyle w:val="ListParagraph"/>
        <w:ind w:left="360"/>
        <w:rPr>
          <w:rFonts w:ascii="Arial" w:hAnsi="Arial" w:cs="Arial"/>
          <w:szCs w:val="22"/>
        </w:rPr>
      </w:pPr>
    </w:p>
    <w:p w14:paraId="67EAC59E" w14:textId="77777777" w:rsidR="00F66A76" w:rsidRDefault="00F66A76" w:rsidP="00F66A76">
      <w:pPr>
        <w:numPr>
          <w:ilvl w:val="0"/>
          <w:numId w:val="24"/>
        </w:numPr>
        <w:autoSpaceDE w:val="0"/>
        <w:autoSpaceDN w:val="0"/>
        <w:adjustRightInd w:val="0"/>
        <w:rPr>
          <w:rFonts w:ascii="Arial" w:hAnsi="Arial" w:cs="Arial"/>
          <w:szCs w:val="22"/>
        </w:rPr>
      </w:pPr>
      <w:r w:rsidRPr="008157F2">
        <w:rPr>
          <w:rFonts w:ascii="Arial" w:hAnsi="Arial" w:cs="Arial"/>
          <w:szCs w:val="22"/>
        </w:rPr>
        <w:t>The following cross-cutting areas of work were agreed and are being commissioned from relevant Boards in 2015-16. Specific Boards have been asked to lead this work</w:t>
      </w:r>
      <w:r w:rsidR="00F11442">
        <w:rPr>
          <w:rFonts w:ascii="Arial" w:hAnsi="Arial" w:cs="Arial"/>
          <w:szCs w:val="22"/>
        </w:rPr>
        <w:t>,</w:t>
      </w:r>
      <w:r w:rsidRPr="008157F2">
        <w:rPr>
          <w:rFonts w:ascii="Arial" w:hAnsi="Arial" w:cs="Arial"/>
          <w:szCs w:val="22"/>
        </w:rPr>
        <w:t xml:space="preserve"> as indicated below</w:t>
      </w:r>
      <w:r w:rsidR="00F11442">
        <w:rPr>
          <w:rFonts w:ascii="Arial" w:hAnsi="Arial" w:cs="Arial"/>
          <w:szCs w:val="22"/>
        </w:rPr>
        <w:t>,</w:t>
      </w:r>
      <w:r w:rsidRPr="008157F2">
        <w:rPr>
          <w:rFonts w:ascii="Arial" w:hAnsi="Arial" w:cs="Arial"/>
        </w:rPr>
        <w:t xml:space="preserve"> and report back to the LGA Executive. </w:t>
      </w:r>
      <w:r w:rsidRPr="008157F2">
        <w:rPr>
          <w:rFonts w:ascii="Arial" w:hAnsi="Arial" w:cs="Arial"/>
          <w:szCs w:val="22"/>
        </w:rPr>
        <w:t xml:space="preserve">Lead Boards will be having detailed discussions about the projects at their first meetings of this Board cycle. All policy Boards are invited to consider their contributions to the four projects. </w:t>
      </w:r>
    </w:p>
    <w:p w14:paraId="4C3E4A65" w14:textId="77777777" w:rsidR="00F66A76" w:rsidRPr="008B1C8C" w:rsidRDefault="00F66A76" w:rsidP="002F57B2">
      <w:pPr>
        <w:numPr>
          <w:ilvl w:val="1"/>
          <w:numId w:val="24"/>
        </w:numPr>
        <w:spacing w:before="120"/>
        <w:rPr>
          <w:rFonts w:ascii="Arial" w:hAnsi="Arial" w:cs="Arial"/>
          <w:szCs w:val="22"/>
        </w:rPr>
      </w:pPr>
      <w:r w:rsidRPr="00F66A76">
        <w:rPr>
          <w:rFonts w:ascii="Arial" w:hAnsi="Arial" w:cs="Arial"/>
          <w:b/>
          <w:szCs w:val="22"/>
        </w:rPr>
        <w:t>Devolution and future shape of local government</w:t>
      </w:r>
      <w:r w:rsidRPr="00F66A76">
        <w:rPr>
          <w:rFonts w:ascii="Arial" w:hAnsi="Arial" w:cs="Arial"/>
          <w:szCs w:val="22"/>
        </w:rPr>
        <w:t xml:space="preserve"> (jointly led by </w:t>
      </w:r>
      <w:r w:rsidR="00F11442" w:rsidRPr="00F66A76">
        <w:rPr>
          <w:rFonts w:ascii="Arial" w:hAnsi="Arial" w:cs="Arial"/>
          <w:szCs w:val="22"/>
        </w:rPr>
        <w:t xml:space="preserve">People and Places </w:t>
      </w:r>
      <w:r w:rsidR="00F11442">
        <w:rPr>
          <w:rFonts w:ascii="Arial" w:hAnsi="Arial" w:cs="Arial"/>
          <w:szCs w:val="22"/>
        </w:rPr>
        <w:t xml:space="preserve">Board </w:t>
      </w:r>
      <w:r w:rsidRPr="00F66A76">
        <w:rPr>
          <w:rFonts w:ascii="Arial" w:hAnsi="Arial" w:cs="Arial"/>
          <w:szCs w:val="22"/>
        </w:rPr>
        <w:t xml:space="preserve">and </w:t>
      </w:r>
      <w:r w:rsidR="00F11442" w:rsidRPr="00F66A76">
        <w:rPr>
          <w:rFonts w:ascii="Arial" w:hAnsi="Arial" w:cs="Arial"/>
          <w:szCs w:val="22"/>
        </w:rPr>
        <w:t>City Regions</w:t>
      </w:r>
      <w:r w:rsidR="00F11442">
        <w:rPr>
          <w:rFonts w:ascii="Arial" w:hAnsi="Arial" w:cs="Arial"/>
          <w:szCs w:val="22"/>
        </w:rPr>
        <w:t xml:space="preserve"> Board</w:t>
      </w:r>
      <w:r w:rsidRPr="00F66A76">
        <w:rPr>
          <w:rFonts w:ascii="Arial" w:hAnsi="Arial" w:cs="Arial"/>
          <w:szCs w:val="22"/>
        </w:rPr>
        <w:t>). It is likely that this work will focus on supporting councils to develop and implement bespoke devolution deals, including governance, the evidence base for devolution, and working with Whitehall once the Cities and Local Government Bill has been enacted.</w:t>
      </w:r>
      <w:r w:rsidR="008B1C8C">
        <w:rPr>
          <w:rFonts w:ascii="Arial" w:hAnsi="Arial" w:cs="Arial"/>
          <w:szCs w:val="22"/>
        </w:rPr>
        <w:t xml:space="preserve"> M</w:t>
      </w:r>
      <w:r w:rsidR="008B1C8C" w:rsidRPr="008B1C8C">
        <w:rPr>
          <w:rFonts w:ascii="Arial" w:hAnsi="Arial" w:cs="Arial"/>
          <w:szCs w:val="22"/>
        </w:rPr>
        <w:t xml:space="preserve">embers might like to note the Leadership Board felt that the LGA’s strong focus on devolving skills and employment support should continue throughout the next phase of work. </w:t>
      </w:r>
    </w:p>
    <w:p w14:paraId="2E6E345A" w14:textId="77777777" w:rsidR="00F66A76" w:rsidRDefault="00F66A76" w:rsidP="002F57B2">
      <w:pPr>
        <w:numPr>
          <w:ilvl w:val="1"/>
          <w:numId w:val="24"/>
        </w:numPr>
        <w:autoSpaceDE w:val="0"/>
        <w:autoSpaceDN w:val="0"/>
        <w:adjustRightInd w:val="0"/>
        <w:spacing w:before="120"/>
        <w:rPr>
          <w:rFonts w:ascii="Arial" w:hAnsi="Arial" w:cs="Arial"/>
          <w:szCs w:val="22"/>
        </w:rPr>
      </w:pPr>
      <w:r w:rsidRPr="00F66A76">
        <w:rPr>
          <w:rFonts w:ascii="Arial" w:hAnsi="Arial" w:cs="Arial"/>
          <w:b/>
          <w:szCs w:val="22"/>
        </w:rPr>
        <w:t>Housing</w:t>
      </w:r>
      <w:r w:rsidRPr="00F66A76">
        <w:rPr>
          <w:rFonts w:ascii="Arial" w:hAnsi="Arial" w:cs="Arial"/>
          <w:szCs w:val="22"/>
        </w:rPr>
        <w:t xml:space="preserve"> (led by the Economy, Environment, Housing and Transport Board), will include a focus on addressing housing need, building on the LGA’s leadership of this debate.</w:t>
      </w:r>
    </w:p>
    <w:p w14:paraId="7664CDD7" w14:textId="77777777" w:rsidR="00F66A76" w:rsidRDefault="00F66A76" w:rsidP="002F57B2">
      <w:pPr>
        <w:numPr>
          <w:ilvl w:val="1"/>
          <w:numId w:val="24"/>
        </w:numPr>
        <w:autoSpaceDE w:val="0"/>
        <w:autoSpaceDN w:val="0"/>
        <w:adjustRightInd w:val="0"/>
        <w:spacing w:before="120"/>
        <w:rPr>
          <w:rFonts w:ascii="Arial" w:hAnsi="Arial" w:cs="Arial"/>
          <w:szCs w:val="22"/>
        </w:rPr>
      </w:pPr>
      <w:r w:rsidRPr="00F66A76">
        <w:rPr>
          <w:rFonts w:ascii="Arial" w:hAnsi="Arial" w:cs="Arial"/>
          <w:b/>
          <w:szCs w:val="22"/>
        </w:rPr>
        <w:t>Finance</w:t>
      </w:r>
      <w:r w:rsidRPr="00F66A76">
        <w:rPr>
          <w:rFonts w:ascii="Arial" w:hAnsi="Arial" w:cs="Arial"/>
          <w:szCs w:val="22"/>
        </w:rPr>
        <w:t xml:space="preserve"> (led by the Resources Board) will be driven largely by the outcome of the Spending Review and will look to build on our successful Future Funding Outlook work.</w:t>
      </w:r>
    </w:p>
    <w:p w14:paraId="01D0126B" w14:textId="77777777" w:rsidR="00F66A76" w:rsidRDefault="00F66A76" w:rsidP="002F57B2">
      <w:pPr>
        <w:numPr>
          <w:ilvl w:val="1"/>
          <w:numId w:val="24"/>
        </w:numPr>
        <w:autoSpaceDE w:val="0"/>
        <w:autoSpaceDN w:val="0"/>
        <w:adjustRightInd w:val="0"/>
        <w:spacing w:before="120"/>
        <w:rPr>
          <w:rFonts w:ascii="Arial" w:hAnsi="Arial" w:cs="Arial"/>
          <w:szCs w:val="22"/>
        </w:rPr>
      </w:pPr>
      <w:r w:rsidRPr="00F66A76">
        <w:rPr>
          <w:rFonts w:ascii="Arial" w:hAnsi="Arial" w:cs="Arial"/>
          <w:b/>
          <w:szCs w:val="22"/>
        </w:rPr>
        <w:t>Promoting health and wellbeing</w:t>
      </w:r>
      <w:r w:rsidRPr="00F66A76">
        <w:rPr>
          <w:rFonts w:ascii="Arial" w:hAnsi="Arial" w:cs="Arial"/>
          <w:szCs w:val="22"/>
        </w:rPr>
        <w:t xml:space="preserve"> (led by the Community Wellbeing Board). Continued moves towards an integrated health and care system remains at the top of councils’ and the Government’s agenda, and getting these new arrangements right for councils and citizens remains a significant opportunity for the LGA. This work should: draw on the wider role of other local services such as schools, children’s services, the fire service, public health, housing, transport and leisure; and play in promoting wellbeing across the life course and keeping people physically and mentally healthy, in work, and in their own homes. It should raise the profile of social care as an equal to the NHS, and build a business case for council-led investment as part of a much wider integrated approach to improve health outcomes and address health inequalities, as well as keep pressure off the NHS and other expensive services. This work should also consider the role of citizens and communities in supporting themselves and each other and promoting resilience and independence.</w:t>
      </w:r>
    </w:p>
    <w:p w14:paraId="265F4F44" w14:textId="77777777" w:rsidR="00F66A76" w:rsidRPr="00F66A76" w:rsidRDefault="00F66A76" w:rsidP="00F66A76">
      <w:pPr>
        <w:autoSpaceDE w:val="0"/>
        <w:autoSpaceDN w:val="0"/>
        <w:adjustRightInd w:val="0"/>
        <w:ind w:left="792"/>
        <w:rPr>
          <w:rFonts w:ascii="Arial" w:hAnsi="Arial" w:cs="Arial"/>
          <w:szCs w:val="22"/>
        </w:rPr>
      </w:pPr>
    </w:p>
    <w:p w14:paraId="3170A69E" w14:textId="77777777" w:rsidR="00F66A76" w:rsidRPr="008157F2" w:rsidRDefault="00F66A76" w:rsidP="00F66A76">
      <w:pPr>
        <w:numPr>
          <w:ilvl w:val="0"/>
          <w:numId w:val="24"/>
        </w:numPr>
        <w:rPr>
          <w:rFonts w:ascii="Arial" w:hAnsi="Arial" w:cs="Arial"/>
        </w:rPr>
      </w:pPr>
      <w:r w:rsidRPr="008157F2">
        <w:rPr>
          <w:rFonts w:ascii="Arial" w:hAnsi="Arial" w:cs="Arial"/>
        </w:rPr>
        <w:t xml:space="preserve">Other Boards will also have an interest in exploring the opportunities devolution presents for their policy areas. It is suggested that officers work closely with colleagues across the Finance and Policy directorate to ensure that we maintain a good understanding of the connections between Boards’ </w:t>
      </w:r>
      <w:proofErr w:type="spellStart"/>
      <w:r w:rsidRPr="008157F2">
        <w:rPr>
          <w:rFonts w:ascii="Arial" w:hAnsi="Arial" w:cs="Arial"/>
        </w:rPr>
        <w:t>workstreams</w:t>
      </w:r>
      <w:proofErr w:type="spellEnd"/>
      <w:r w:rsidRPr="008157F2">
        <w:rPr>
          <w:rFonts w:ascii="Arial" w:hAnsi="Arial" w:cs="Arial"/>
        </w:rPr>
        <w:t>. Equally, Board Chairs and Lead Members might wish to meet their counterparts to di</w:t>
      </w:r>
      <w:r w:rsidR="00F11442">
        <w:rPr>
          <w:rFonts w:ascii="Arial" w:hAnsi="Arial" w:cs="Arial"/>
        </w:rPr>
        <w:t xml:space="preserve">scuss areas of shared concern, for example to share </w:t>
      </w:r>
      <w:r w:rsidR="00531CC6">
        <w:rPr>
          <w:rFonts w:ascii="Arial" w:hAnsi="Arial" w:cs="Arial"/>
        </w:rPr>
        <w:t>n</w:t>
      </w:r>
      <w:r w:rsidRPr="008157F2">
        <w:rPr>
          <w:rFonts w:ascii="Arial" w:hAnsi="Arial" w:cs="Arial"/>
        </w:rPr>
        <w:t>on-</w:t>
      </w:r>
      <w:r w:rsidR="00531CC6">
        <w:rPr>
          <w:rFonts w:ascii="Arial" w:hAnsi="Arial" w:cs="Arial"/>
        </w:rPr>
        <w:t>m</w:t>
      </w:r>
      <w:r w:rsidRPr="008157F2">
        <w:rPr>
          <w:rFonts w:ascii="Arial" w:hAnsi="Arial" w:cs="Arial"/>
        </w:rPr>
        <w:t>etropolitan perspective</w:t>
      </w:r>
      <w:r w:rsidR="00F11442">
        <w:rPr>
          <w:rFonts w:ascii="Arial" w:hAnsi="Arial" w:cs="Arial"/>
        </w:rPr>
        <w:t>s</w:t>
      </w:r>
      <w:r w:rsidRPr="008157F2">
        <w:rPr>
          <w:rFonts w:ascii="Arial" w:hAnsi="Arial" w:cs="Arial"/>
        </w:rPr>
        <w:t xml:space="preserve"> </w:t>
      </w:r>
      <w:r w:rsidR="00F11442">
        <w:rPr>
          <w:rFonts w:ascii="Arial" w:hAnsi="Arial" w:cs="Arial"/>
        </w:rPr>
        <w:t>where appropriate.</w:t>
      </w:r>
    </w:p>
    <w:p w14:paraId="49B4CDBF" w14:textId="77777777" w:rsidR="00F66A76" w:rsidRPr="008157F2" w:rsidRDefault="00F66A76" w:rsidP="00F66A76">
      <w:pPr>
        <w:ind w:left="360"/>
        <w:rPr>
          <w:rFonts w:ascii="Arial" w:hAnsi="Arial" w:cs="Arial"/>
          <w:b/>
          <w:bCs/>
          <w:szCs w:val="22"/>
        </w:rPr>
      </w:pPr>
    </w:p>
    <w:p w14:paraId="3845E3C4" w14:textId="77777777" w:rsidR="00F66A76" w:rsidRDefault="00F66A76" w:rsidP="00F66A76">
      <w:pPr>
        <w:rPr>
          <w:rFonts w:ascii="Arial" w:hAnsi="Arial" w:cs="Arial"/>
          <w:b/>
        </w:rPr>
      </w:pPr>
      <w:r w:rsidRPr="00F66A76">
        <w:rPr>
          <w:rFonts w:ascii="Arial" w:hAnsi="Arial" w:cs="Arial"/>
          <w:b/>
        </w:rPr>
        <w:t xml:space="preserve">Suggested </w:t>
      </w:r>
      <w:r w:rsidR="00A942D3">
        <w:rPr>
          <w:rFonts w:ascii="Arial" w:hAnsi="Arial" w:cs="Arial"/>
          <w:b/>
        </w:rPr>
        <w:t>p</w:t>
      </w:r>
      <w:r w:rsidRPr="00F66A76">
        <w:rPr>
          <w:rFonts w:ascii="Arial" w:hAnsi="Arial" w:cs="Arial"/>
          <w:b/>
        </w:rPr>
        <w:t xml:space="preserve">riorities and </w:t>
      </w:r>
      <w:r w:rsidR="00A942D3">
        <w:rPr>
          <w:rFonts w:ascii="Arial" w:hAnsi="Arial" w:cs="Arial"/>
          <w:b/>
        </w:rPr>
        <w:t>w</w:t>
      </w:r>
      <w:r w:rsidRPr="00F66A76">
        <w:rPr>
          <w:rFonts w:ascii="Arial" w:hAnsi="Arial" w:cs="Arial"/>
          <w:b/>
        </w:rPr>
        <w:t>ork programme for 2015/16</w:t>
      </w:r>
    </w:p>
    <w:p w14:paraId="6C3FA5B3" w14:textId="77777777" w:rsidR="00F66A76" w:rsidRPr="00F66A76" w:rsidRDefault="00F66A76" w:rsidP="00F66A76">
      <w:pPr>
        <w:rPr>
          <w:rFonts w:ascii="Arial" w:hAnsi="Arial" w:cs="Arial"/>
          <w:b/>
        </w:rPr>
      </w:pPr>
    </w:p>
    <w:p w14:paraId="60C4B983" w14:textId="77777777" w:rsidR="00753DD3" w:rsidRDefault="00F66A76" w:rsidP="00753DD3">
      <w:pPr>
        <w:numPr>
          <w:ilvl w:val="0"/>
          <w:numId w:val="24"/>
        </w:numPr>
        <w:rPr>
          <w:rFonts w:ascii="Arial" w:hAnsi="Arial" w:cs="Arial"/>
        </w:rPr>
      </w:pPr>
      <w:r w:rsidRPr="00612F6F">
        <w:rPr>
          <w:rFonts w:ascii="Arial" w:hAnsi="Arial" w:cs="Arial"/>
        </w:rPr>
        <w:t>Since i</w:t>
      </w:r>
      <w:r w:rsidR="0020441F" w:rsidRPr="00612F6F">
        <w:rPr>
          <w:rFonts w:ascii="Arial" w:hAnsi="Arial" w:cs="Arial"/>
        </w:rPr>
        <w:t xml:space="preserve">ts inception the Board has bolstered the urban voice within the LGA and </w:t>
      </w:r>
      <w:r w:rsidRPr="00612F6F">
        <w:rPr>
          <w:rFonts w:ascii="Arial" w:hAnsi="Arial" w:cs="Arial"/>
        </w:rPr>
        <w:t xml:space="preserve">played an important role developing the LGA’s recent devolution work and lobbying positions. </w:t>
      </w:r>
      <w:r w:rsidR="00612F6F" w:rsidRPr="00612F6F">
        <w:rPr>
          <w:rFonts w:ascii="Arial" w:hAnsi="Arial" w:cs="Arial"/>
        </w:rPr>
        <w:t>The Board will have a particularly important role to play following t</w:t>
      </w:r>
      <w:r w:rsidR="00753DD3" w:rsidRPr="00612F6F">
        <w:rPr>
          <w:rFonts w:ascii="Arial" w:hAnsi="Arial" w:cs="Arial"/>
        </w:rPr>
        <w:t xml:space="preserve">he Spending Review, </w:t>
      </w:r>
      <w:r w:rsidR="00612F6F">
        <w:rPr>
          <w:rFonts w:ascii="Arial" w:hAnsi="Arial" w:cs="Arial"/>
        </w:rPr>
        <w:t>when a number of devolution deals with city regions are expected to be announced and the scale of cuts to local government spending will be known.  It is suggested that the Board use its January meeting to take stock of the position of city regions, what progress has been made towards ambitious devolution and the gaps that remain to inform the delivery of its work programme for the rest of the year.</w:t>
      </w:r>
    </w:p>
    <w:p w14:paraId="760DCF99" w14:textId="77777777" w:rsidR="00612F6F" w:rsidRPr="00612F6F" w:rsidRDefault="00612F6F" w:rsidP="00612F6F">
      <w:pPr>
        <w:ind w:left="360"/>
        <w:rPr>
          <w:rFonts w:ascii="Arial" w:hAnsi="Arial" w:cs="Arial"/>
        </w:rPr>
      </w:pPr>
    </w:p>
    <w:p w14:paraId="0AE207D6" w14:textId="77777777" w:rsidR="00612F6F" w:rsidRDefault="008974F5" w:rsidP="00A942D3">
      <w:pPr>
        <w:numPr>
          <w:ilvl w:val="0"/>
          <w:numId w:val="24"/>
        </w:numPr>
        <w:rPr>
          <w:rFonts w:ascii="Arial" w:hAnsi="Arial" w:cs="Arial"/>
        </w:rPr>
      </w:pPr>
      <w:r>
        <w:rPr>
          <w:rFonts w:ascii="Arial" w:hAnsi="Arial" w:cs="Arial"/>
        </w:rPr>
        <w:t>There are also a number of other strategic issues for members to consider when establishing the work programme for the coming year, including:</w:t>
      </w:r>
    </w:p>
    <w:p w14:paraId="44F3F219" w14:textId="77777777" w:rsidR="008974F5" w:rsidRDefault="008974F5" w:rsidP="002F57B2">
      <w:pPr>
        <w:numPr>
          <w:ilvl w:val="1"/>
          <w:numId w:val="24"/>
        </w:numPr>
        <w:spacing w:before="120"/>
        <w:ind w:left="924" w:hanging="567"/>
        <w:rPr>
          <w:rFonts w:ascii="Arial" w:hAnsi="Arial" w:cs="Arial"/>
        </w:rPr>
      </w:pPr>
      <w:bookmarkStart w:id="3" w:name="_GoBack"/>
      <w:bookmarkEnd w:id="3"/>
      <w:r>
        <w:rPr>
          <w:rFonts w:ascii="Arial" w:hAnsi="Arial" w:cs="Arial"/>
        </w:rPr>
        <w:t>Follow up to the Cities and Local Government Bill: much of the detail will be set out in subsequent Orders and secondary legislation so the LGA will likely need to keep up the pressure in Parliament to ensure that progress continues to be made</w:t>
      </w:r>
      <w:r w:rsidR="00BA54A2">
        <w:rPr>
          <w:rFonts w:ascii="Arial" w:hAnsi="Arial" w:cs="Arial"/>
        </w:rPr>
        <w:t>.</w:t>
      </w:r>
    </w:p>
    <w:p w14:paraId="5D9B9401" w14:textId="77777777" w:rsidR="00BA54A2" w:rsidRDefault="008974F5" w:rsidP="002F57B2">
      <w:pPr>
        <w:numPr>
          <w:ilvl w:val="1"/>
          <w:numId w:val="24"/>
        </w:numPr>
        <w:spacing w:before="120"/>
        <w:ind w:left="924" w:hanging="567"/>
        <w:rPr>
          <w:rFonts w:ascii="Arial" w:hAnsi="Arial" w:cs="Arial"/>
        </w:rPr>
      </w:pPr>
      <w:r>
        <w:rPr>
          <w:rFonts w:ascii="Arial" w:hAnsi="Arial" w:cs="Arial"/>
        </w:rPr>
        <w:t>Securing the gains for English local government: The LGA’s support to the All Party Parliamentary Group on Reform, Decentralisation and Devolution and its inquiry on Better Devolution in the UK is a key opportunity for the LGA to engage with the constitutional issues.</w:t>
      </w:r>
      <w:r w:rsidR="00BA54A2">
        <w:rPr>
          <w:rFonts w:ascii="Arial" w:hAnsi="Arial" w:cs="Arial"/>
        </w:rPr>
        <w:t xml:space="preserve"> This is addressed in item 5.</w:t>
      </w:r>
    </w:p>
    <w:p w14:paraId="3489CBEC" w14:textId="77777777" w:rsidR="00BA54A2" w:rsidRDefault="00BA54A2" w:rsidP="002F57B2">
      <w:pPr>
        <w:numPr>
          <w:ilvl w:val="1"/>
          <w:numId w:val="24"/>
        </w:numPr>
        <w:spacing w:before="120"/>
        <w:ind w:left="924" w:hanging="567"/>
        <w:rPr>
          <w:rFonts w:ascii="Arial" w:hAnsi="Arial" w:cs="Arial"/>
        </w:rPr>
      </w:pPr>
      <w:r>
        <w:rPr>
          <w:rFonts w:ascii="Arial" w:hAnsi="Arial" w:cs="Arial"/>
        </w:rPr>
        <w:t>Developing the fiscal case: The proposal for full retention of business rates has the potential to be a game-changer for local areas, but there are a range of implications for local government that need to be addressed.  There will be an opportunity for members to provide a steer on the LGA’s approach to business rates and fiscal issues more broadly at the end of the meeting.</w:t>
      </w:r>
    </w:p>
    <w:p w14:paraId="2560E33E" w14:textId="77777777" w:rsidR="008974F5" w:rsidRDefault="00BA54A2" w:rsidP="002F57B2">
      <w:pPr>
        <w:numPr>
          <w:ilvl w:val="1"/>
          <w:numId w:val="24"/>
        </w:numPr>
        <w:spacing w:before="120"/>
        <w:ind w:left="924" w:hanging="567"/>
        <w:rPr>
          <w:rFonts w:ascii="Arial" w:hAnsi="Arial" w:cs="Arial"/>
        </w:rPr>
      </w:pPr>
      <w:r>
        <w:rPr>
          <w:rFonts w:ascii="Arial" w:hAnsi="Arial" w:cs="Arial"/>
        </w:rPr>
        <w:t>Implementing devolution: As more places secure devolution deals, there is likely to be demand on the LGA to support implementation and help develop risk management strategies.  It will also be critical to harness the learning from individual devolution deals to feed into broader policy development.</w:t>
      </w:r>
    </w:p>
    <w:p w14:paraId="10FA9872" w14:textId="77777777" w:rsidR="00BA54A2" w:rsidRPr="00BA54A2" w:rsidRDefault="00BA54A2" w:rsidP="00BA54A2">
      <w:pPr>
        <w:ind w:left="792"/>
        <w:rPr>
          <w:rFonts w:ascii="Arial" w:hAnsi="Arial" w:cs="Arial"/>
        </w:rPr>
      </w:pPr>
    </w:p>
    <w:p w14:paraId="78B6F57F" w14:textId="1D51719C" w:rsidR="00A942D3" w:rsidRPr="00A942D3" w:rsidRDefault="00A942D3" w:rsidP="00A942D3">
      <w:pPr>
        <w:numPr>
          <w:ilvl w:val="0"/>
          <w:numId w:val="24"/>
        </w:numPr>
        <w:rPr>
          <w:rFonts w:ascii="Arial" w:hAnsi="Arial" w:cs="Arial"/>
        </w:rPr>
      </w:pPr>
      <w:r>
        <w:rPr>
          <w:rFonts w:ascii="Arial" w:hAnsi="Arial" w:cs="Arial"/>
        </w:rPr>
        <w:t>The Board also</w:t>
      </w:r>
      <w:r w:rsidR="00A246D1">
        <w:rPr>
          <w:rFonts w:ascii="Arial" w:hAnsi="Arial" w:cs="Arial"/>
        </w:rPr>
        <w:t xml:space="preserve"> expressed a strong interest in continuing its work on employment and skills</w:t>
      </w:r>
      <w:r w:rsidR="00367544">
        <w:rPr>
          <w:rFonts w:ascii="Arial" w:hAnsi="Arial" w:cs="Arial"/>
        </w:rPr>
        <w:t xml:space="preserve"> and agenda</w:t>
      </w:r>
      <w:r w:rsidR="000C4A2B">
        <w:rPr>
          <w:rFonts w:ascii="Arial" w:hAnsi="Arial" w:cs="Arial"/>
          <w:szCs w:val="22"/>
        </w:rPr>
        <w:t xml:space="preserve"> </w:t>
      </w:r>
      <w:r w:rsidR="000C4A2B" w:rsidRPr="00275DBC">
        <w:rPr>
          <w:rFonts w:ascii="Arial" w:hAnsi="Arial" w:cs="Arial"/>
          <w:szCs w:val="22"/>
        </w:rPr>
        <w:t>item</w:t>
      </w:r>
      <w:r w:rsidR="00AA6504" w:rsidRPr="00275DBC">
        <w:rPr>
          <w:rFonts w:ascii="Arial" w:hAnsi="Arial" w:cs="Arial"/>
          <w:szCs w:val="22"/>
        </w:rPr>
        <w:t xml:space="preserve"> </w:t>
      </w:r>
      <w:r w:rsidR="00275DBC">
        <w:rPr>
          <w:rFonts w:ascii="Arial" w:hAnsi="Arial" w:cs="Arial"/>
          <w:szCs w:val="22"/>
        </w:rPr>
        <w:t>8</w:t>
      </w:r>
      <w:r w:rsidR="00367544">
        <w:rPr>
          <w:rFonts w:ascii="Arial" w:hAnsi="Arial" w:cs="Arial"/>
          <w:szCs w:val="22"/>
        </w:rPr>
        <w:t xml:space="preserve"> </w:t>
      </w:r>
      <w:r w:rsidR="00A246D1">
        <w:rPr>
          <w:rFonts w:ascii="Arial" w:hAnsi="Arial" w:cs="Arial"/>
          <w:szCs w:val="22"/>
        </w:rPr>
        <w:t>give</w:t>
      </w:r>
      <w:r w:rsidR="00367544">
        <w:rPr>
          <w:rFonts w:ascii="Arial" w:hAnsi="Arial" w:cs="Arial"/>
          <w:szCs w:val="22"/>
        </w:rPr>
        <w:t>s</w:t>
      </w:r>
      <w:r w:rsidR="00A246D1">
        <w:rPr>
          <w:rFonts w:ascii="Arial" w:hAnsi="Arial" w:cs="Arial"/>
          <w:szCs w:val="22"/>
        </w:rPr>
        <w:t xml:space="preserve"> members the opportunity to </w:t>
      </w:r>
      <w:r w:rsidR="008E4993">
        <w:rPr>
          <w:rFonts w:ascii="Arial" w:hAnsi="Arial" w:cs="Arial"/>
          <w:szCs w:val="22"/>
        </w:rPr>
        <w:t xml:space="preserve">consider </w:t>
      </w:r>
      <w:r w:rsidR="00A246D1">
        <w:rPr>
          <w:rFonts w:ascii="Arial" w:hAnsi="Arial" w:cs="Arial"/>
          <w:szCs w:val="22"/>
        </w:rPr>
        <w:t xml:space="preserve">proposals </w:t>
      </w:r>
      <w:r w:rsidR="00367544">
        <w:rPr>
          <w:rFonts w:ascii="Arial" w:hAnsi="Arial" w:cs="Arial"/>
          <w:szCs w:val="22"/>
        </w:rPr>
        <w:t>in this area more fully.</w:t>
      </w:r>
    </w:p>
    <w:p w14:paraId="1DF51029" w14:textId="77777777" w:rsidR="00367544" w:rsidRDefault="00367544" w:rsidP="00E5025D">
      <w:pPr>
        <w:rPr>
          <w:rFonts w:ascii="Arial" w:hAnsi="Arial" w:cs="Arial"/>
          <w:b/>
          <w:szCs w:val="22"/>
        </w:rPr>
      </w:pPr>
    </w:p>
    <w:p w14:paraId="5D79B482" w14:textId="77777777" w:rsidR="00A246D1" w:rsidRDefault="00A246D1" w:rsidP="00463D3B">
      <w:pPr>
        <w:rPr>
          <w:rFonts w:ascii="Arial" w:hAnsi="Arial" w:cs="Arial"/>
          <w:b/>
          <w:szCs w:val="22"/>
        </w:rPr>
      </w:pPr>
      <w:r w:rsidRPr="00F66A76">
        <w:rPr>
          <w:rFonts w:ascii="Arial" w:hAnsi="Arial" w:cs="Arial"/>
          <w:b/>
          <w:szCs w:val="22"/>
        </w:rPr>
        <w:t>Next steps</w:t>
      </w:r>
    </w:p>
    <w:p w14:paraId="210EC13C" w14:textId="77777777" w:rsidR="00A246D1" w:rsidRDefault="00A246D1" w:rsidP="00A246D1">
      <w:pPr>
        <w:ind w:left="360"/>
        <w:rPr>
          <w:rFonts w:ascii="Arial" w:hAnsi="Arial" w:cs="Arial"/>
          <w:b/>
          <w:szCs w:val="22"/>
        </w:rPr>
      </w:pPr>
    </w:p>
    <w:p w14:paraId="4E17E4C0" w14:textId="77777777" w:rsidR="00A246D1" w:rsidRDefault="00A246D1" w:rsidP="00C6162F">
      <w:pPr>
        <w:numPr>
          <w:ilvl w:val="0"/>
          <w:numId w:val="24"/>
        </w:numPr>
        <w:rPr>
          <w:rFonts w:ascii="Arial" w:hAnsi="Arial" w:cs="Arial"/>
          <w:b/>
          <w:szCs w:val="22"/>
        </w:rPr>
      </w:pPr>
      <w:r w:rsidRPr="00F66A76">
        <w:rPr>
          <w:rFonts w:ascii="Arial" w:hAnsi="Arial" w:cs="Arial"/>
          <w:szCs w:val="22"/>
        </w:rPr>
        <w:t>Members are invited to comment on and agree the Board’s priorities and work programme.</w:t>
      </w:r>
    </w:p>
    <w:p w14:paraId="05AF7E4F" w14:textId="77777777" w:rsidR="00A246D1" w:rsidRPr="00F66A76" w:rsidRDefault="00A246D1" w:rsidP="00A246D1">
      <w:pPr>
        <w:ind w:left="360"/>
        <w:rPr>
          <w:rFonts w:ascii="Arial" w:hAnsi="Arial" w:cs="Arial"/>
          <w:b/>
          <w:szCs w:val="22"/>
        </w:rPr>
      </w:pPr>
    </w:p>
    <w:p w14:paraId="388D4709" w14:textId="77777777" w:rsidR="00A246D1" w:rsidRDefault="00A246D1" w:rsidP="00463D3B">
      <w:pPr>
        <w:rPr>
          <w:rFonts w:ascii="Arial" w:hAnsi="Arial" w:cs="Arial"/>
          <w:b/>
          <w:szCs w:val="22"/>
        </w:rPr>
      </w:pPr>
      <w:r>
        <w:rPr>
          <w:rFonts w:ascii="Arial" w:hAnsi="Arial" w:cs="Arial"/>
          <w:b/>
          <w:szCs w:val="22"/>
        </w:rPr>
        <w:t>Financial i</w:t>
      </w:r>
      <w:r w:rsidRPr="00F66A76">
        <w:rPr>
          <w:rFonts w:ascii="Arial" w:hAnsi="Arial" w:cs="Arial"/>
          <w:b/>
          <w:szCs w:val="22"/>
        </w:rPr>
        <w:t>mplication</w:t>
      </w:r>
      <w:r>
        <w:rPr>
          <w:rFonts w:ascii="Arial" w:hAnsi="Arial" w:cs="Arial"/>
          <w:b/>
          <w:szCs w:val="22"/>
        </w:rPr>
        <w:t>s</w:t>
      </w:r>
    </w:p>
    <w:p w14:paraId="1EEAEFCD" w14:textId="77777777" w:rsidR="00A246D1" w:rsidRDefault="00A246D1" w:rsidP="00A246D1">
      <w:pPr>
        <w:ind w:left="360"/>
        <w:rPr>
          <w:rFonts w:ascii="Arial" w:hAnsi="Arial" w:cs="Arial"/>
          <w:b/>
          <w:szCs w:val="22"/>
        </w:rPr>
      </w:pPr>
    </w:p>
    <w:p w14:paraId="35FE428C" w14:textId="77777777" w:rsidR="00F66A76" w:rsidRPr="00F66A76" w:rsidRDefault="00A246D1" w:rsidP="00367544">
      <w:pPr>
        <w:numPr>
          <w:ilvl w:val="0"/>
          <w:numId w:val="24"/>
        </w:numPr>
        <w:rPr>
          <w:rFonts w:ascii="Arial" w:hAnsi="Arial" w:cs="Arial"/>
          <w:b/>
          <w:szCs w:val="22"/>
        </w:rPr>
      </w:pPr>
      <w:r w:rsidRPr="00F66A76">
        <w:rPr>
          <w:rFonts w:ascii="Arial" w:hAnsi="Arial" w:cs="Arial"/>
          <w:szCs w:val="22"/>
        </w:rPr>
        <w:t>The draft work programme can be delivered within existing resources.</w:t>
      </w:r>
      <w:r w:rsidR="00367544" w:rsidRPr="00F66A76">
        <w:rPr>
          <w:rFonts w:ascii="Arial" w:hAnsi="Arial" w:cs="Arial"/>
          <w:b/>
          <w:szCs w:val="22"/>
        </w:rPr>
        <w:t xml:space="preserve"> </w:t>
      </w:r>
    </w:p>
    <w:sectPr w:rsidR="00F66A76" w:rsidRPr="00F66A76" w:rsidSect="00E5025D">
      <w:headerReference w:type="default" r:id="rId13"/>
      <w:pgSz w:w="11907" w:h="16840" w:code="9"/>
      <w:pgMar w:top="27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93A55F" w14:textId="77777777" w:rsidR="00693D70" w:rsidRDefault="00693D70">
      <w:r>
        <w:separator/>
      </w:r>
    </w:p>
  </w:endnote>
  <w:endnote w:type="continuationSeparator" w:id="0">
    <w:p w14:paraId="3B499805" w14:textId="77777777" w:rsidR="00693D70" w:rsidRDefault="00693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Helvetic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1AC5300-8A3E-4B61-A969-39FC28A32E4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B610E461-D985-4861-844C-156BC3DB4C66}"/>
  </w:font>
  <w:font w:name="Calibri">
    <w:panose1 w:val="020F0502020204030204"/>
    <w:charset w:val="00"/>
    <w:family w:val="swiss"/>
    <w:pitch w:val="variable"/>
    <w:sig w:usb0="E00002FF" w:usb1="4000ACFF" w:usb2="00000001" w:usb3="00000000" w:csb0="0000019F" w:csb1="00000000"/>
    <w:embedRegular r:id="rId3" w:fontKey="{B2F42E8C-6FE1-4983-863D-6F94F74D6D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7E443"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4BBBBD" w14:textId="77777777" w:rsidR="00693D70" w:rsidRDefault="00693D70">
      <w:r>
        <w:separator/>
      </w:r>
    </w:p>
  </w:footnote>
  <w:footnote w:type="continuationSeparator" w:id="0">
    <w:p w14:paraId="69EA5827" w14:textId="77777777" w:rsidR="00693D70" w:rsidRDefault="00693D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64213AB3" w14:textId="77777777" w:rsidTr="00D07BF2">
      <w:tc>
        <w:tcPr>
          <w:tcW w:w="5920" w:type="dxa"/>
          <w:vMerge w:val="restart"/>
          <w:shd w:val="clear" w:color="auto" w:fill="auto"/>
        </w:tcPr>
        <w:p w14:paraId="3AA2502C"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33BFE5C8" wp14:editId="63DEFC13">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FEA8C9C" w14:textId="77777777" w:rsidR="0021114E" w:rsidRPr="00374227" w:rsidRDefault="001008C6" w:rsidP="00356EDD">
          <w:pPr>
            <w:pStyle w:val="Header"/>
            <w:rPr>
              <w:rFonts w:ascii="Arial" w:hAnsi="Arial" w:cs="Arial"/>
              <w:b/>
              <w:szCs w:val="22"/>
            </w:rPr>
          </w:pPr>
          <w:r>
            <w:rPr>
              <w:rFonts w:ascii="Arial" w:hAnsi="Arial" w:cs="Arial"/>
              <w:b/>
              <w:szCs w:val="22"/>
            </w:rPr>
            <w:t>City Regions</w:t>
          </w:r>
          <w:r w:rsidR="00356EDD">
            <w:rPr>
              <w:rFonts w:ascii="Arial" w:hAnsi="Arial" w:cs="Arial"/>
              <w:b/>
              <w:szCs w:val="22"/>
            </w:rPr>
            <w:t xml:space="preserve"> Board</w:t>
          </w:r>
        </w:p>
      </w:tc>
    </w:tr>
    <w:tr w:rsidR="0021114E" w14:paraId="0F5D5619" w14:textId="77777777" w:rsidTr="00D07BF2">
      <w:trPr>
        <w:trHeight w:val="450"/>
      </w:trPr>
      <w:tc>
        <w:tcPr>
          <w:tcW w:w="5920" w:type="dxa"/>
          <w:vMerge/>
          <w:shd w:val="clear" w:color="auto" w:fill="auto"/>
        </w:tcPr>
        <w:p w14:paraId="69D5D2CC" w14:textId="77777777" w:rsidR="0021114E" w:rsidRPr="00374227" w:rsidRDefault="0021114E" w:rsidP="00D07BF2">
          <w:pPr>
            <w:pStyle w:val="Header"/>
          </w:pPr>
        </w:p>
      </w:tc>
      <w:tc>
        <w:tcPr>
          <w:tcW w:w="3260" w:type="dxa"/>
          <w:shd w:val="clear" w:color="auto" w:fill="auto"/>
          <w:vAlign w:val="center"/>
        </w:tcPr>
        <w:p w14:paraId="4B04B9EB" w14:textId="77777777" w:rsidR="0021114E" w:rsidRPr="00374227" w:rsidRDefault="001008C6" w:rsidP="00356EDD">
          <w:pPr>
            <w:pStyle w:val="Header"/>
            <w:spacing w:before="60"/>
            <w:rPr>
              <w:rFonts w:ascii="Arial" w:hAnsi="Arial" w:cs="Arial"/>
              <w:szCs w:val="22"/>
            </w:rPr>
          </w:pPr>
          <w:r>
            <w:rPr>
              <w:rFonts w:ascii="Arial" w:hAnsi="Arial" w:cs="Arial"/>
              <w:szCs w:val="22"/>
            </w:rPr>
            <w:t>26</w:t>
          </w:r>
          <w:r w:rsidR="00356EDD">
            <w:rPr>
              <w:rFonts w:ascii="Arial" w:hAnsi="Arial" w:cs="Arial"/>
              <w:szCs w:val="22"/>
            </w:rPr>
            <w:t xml:space="preserve"> October</w:t>
          </w:r>
          <w:r w:rsidR="005F0364">
            <w:rPr>
              <w:rFonts w:ascii="Arial" w:hAnsi="Arial" w:cs="Arial"/>
              <w:szCs w:val="22"/>
            </w:rPr>
            <w:t xml:space="preserve"> 20</w:t>
          </w:r>
          <w:r w:rsidR="00356EDD">
            <w:rPr>
              <w:rFonts w:ascii="Arial" w:hAnsi="Arial" w:cs="Arial"/>
              <w:szCs w:val="22"/>
            </w:rPr>
            <w:t>15</w:t>
          </w:r>
        </w:p>
      </w:tc>
    </w:tr>
    <w:tr w:rsidR="0021114E" w:rsidRPr="004F266E" w14:paraId="238E35A5" w14:textId="77777777" w:rsidTr="00D07BF2">
      <w:trPr>
        <w:trHeight w:val="708"/>
      </w:trPr>
      <w:tc>
        <w:tcPr>
          <w:tcW w:w="5920" w:type="dxa"/>
          <w:vMerge/>
          <w:shd w:val="clear" w:color="auto" w:fill="auto"/>
        </w:tcPr>
        <w:p w14:paraId="0ABCBBE0" w14:textId="77777777" w:rsidR="0021114E" w:rsidRPr="00374227" w:rsidRDefault="0021114E" w:rsidP="00D07BF2">
          <w:pPr>
            <w:pStyle w:val="Header"/>
          </w:pPr>
        </w:p>
      </w:tc>
      <w:tc>
        <w:tcPr>
          <w:tcW w:w="3260" w:type="dxa"/>
          <w:shd w:val="clear" w:color="auto" w:fill="auto"/>
          <w:vAlign w:val="center"/>
        </w:tcPr>
        <w:p w14:paraId="05803C19" w14:textId="77777777" w:rsidR="0021114E" w:rsidRPr="00374227" w:rsidRDefault="0021114E" w:rsidP="004B0FD9">
          <w:pPr>
            <w:pStyle w:val="Header"/>
            <w:spacing w:before="60"/>
            <w:rPr>
              <w:rFonts w:ascii="Arial" w:hAnsi="Arial" w:cs="Arial"/>
              <w:b/>
              <w:szCs w:val="22"/>
            </w:rPr>
          </w:pPr>
        </w:p>
      </w:tc>
    </w:tr>
  </w:tbl>
  <w:p w14:paraId="21ACB503"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8A965" w14:textId="77777777" w:rsidR="001A07F1" w:rsidRDefault="001A07F1" w:rsidP="00E64FBC">
    <w:pPr>
      <w:pStyle w:val="Header"/>
      <w:rPr>
        <w:sz w:val="2"/>
      </w:rPr>
    </w:pPr>
  </w:p>
  <w:p w14:paraId="63776BB8"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0F56FEE9" w14:textId="77777777" w:rsidTr="00084E44">
      <w:tc>
        <w:tcPr>
          <w:tcW w:w="6062" w:type="dxa"/>
          <w:vMerge w:val="restart"/>
        </w:tcPr>
        <w:p w14:paraId="776C5E7D"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7C795D9C" wp14:editId="57091B69">
                <wp:extent cx="1428750" cy="847725"/>
                <wp:effectExtent l="0" t="0" r="0" b="9525"/>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1371C9CA" w14:textId="77777777" w:rsidR="001A07F1" w:rsidRPr="001D2C76" w:rsidRDefault="001A07F1" w:rsidP="00546D0D">
          <w:pPr>
            <w:pStyle w:val="Header"/>
            <w:rPr>
              <w:b/>
            </w:rPr>
          </w:pPr>
          <w:r>
            <w:rPr>
              <w:rFonts w:ascii="Arial" w:hAnsi="Arial" w:cs="Arial"/>
              <w:b/>
              <w:sz w:val="24"/>
              <w:szCs w:val="24"/>
            </w:rPr>
            <w:t>Meeting title</w:t>
          </w:r>
        </w:p>
      </w:tc>
    </w:tr>
    <w:tr w:rsidR="001A07F1" w14:paraId="53B473BC" w14:textId="77777777" w:rsidTr="00084E44">
      <w:trPr>
        <w:trHeight w:val="450"/>
      </w:trPr>
      <w:tc>
        <w:tcPr>
          <w:tcW w:w="6062" w:type="dxa"/>
          <w:vMerge/>
        </w:tcPr>
        <w:p w14:paraId="177DF0C9" w14:textId="77777777" w:rsidR="001A07F1" w:rsidRDefault="001A07F1" w:rsidP="00546D0D">
          <w:pPr>
            <w:pStyle w:val="Header"/>
          </w:pPr>
        </w:p>
      </w:tc>
      <w:tc>
        <w:tcPr>
          <w:tcW w:w="3225" w:type="dxa"/>
        </w:tcPr>
        <w:p w14:paraId="558B1514" w14:textId="77777777" w:rsidR="001A07F1" w:rsidRDefault="001A07F1" w:rsidP="00546D0D">
          <w:pPr>
            <w:pStyle w:val="Header"/>
            <w:spacing w:before="60"/>
          </w:pPr>
          <w:r>
            <w:rPr>
              <w:rFonts w:ascii="Arial" w:hAnsi="Arial" w:cs="Arial"/>
              <w:sz w:val="24"/>
              <w:szCs w:val="24"/>
            </w:rPr>
            <w:t xml:space="preserve">Meeting date </w:t>
          </w:r>
        </w:p>
      </w:tc>
    </w:tr>
    <w:tr w:rsidR="001A07F1" w14:paraId="39455960" w14:textId="77777777" w:rsidTr="00084E44">
      <w:trPr>
        <w:trHeight w:val="450"/>
      </w:trPr>
      <w:tc>
        <w:tcPr>
          <w:tcW w:w="6062" w:type="dxa"/>
          <w:vMerge/>
        </w:tcPr>
        <w:p w14:paraId="4CC8DA79" w14:textId="77777777" w:rsidR="001A07F1" w:rsidRDefault="001A07F1" w:rsidP="00546D0D">
          <w:pPr>
            <w:pStyle w:val="Header"/>
          </w:pPr>
        </w:p>
      </w:tc>
      <w:tc>
        <w:tcPr>
          <w:tcW w:w="3225" w:type="dxa"/>
        </w:tcPr>
        <w:p w14:paraId="5072325E" w14:textId="77777777" w:rsidR="001A07F1" w:rsidRDefault="001A07F1" w:rsidP="00546D0D">
          <w:pPr>
            <w:pStyle w:val="Header"/>
            <w:spacing w:before="60"/>
            <w:rPr>
              <w:rFonts w:ascii="Arial" w:hAnsi="Arial" w:cs="Arial"/>
              <w:b/>
              <w:sz w:val="24"/>
              <w:szCs w:val="24"/>
            </w:rPr>
          </w:pPr>
        </w:p>
        <w:p w14:paraId="480314E4"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34829CF4"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242C1774" w14:textId="77777777" w:rsidTr="00D07BF2">
      <w:tc>
        <w:tcPr>
          <w:tcW w:w="5920" w:type="dxa"/>
          <w:vMerge w:val="restart"/>
          <w:shd w:val="clear" w:color="auto" w:fill="auto"/>
        </w:tcPr>
        <w:p w14:paraId="5DB81C28"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136D8103" wp14:editId="6AFAF8D9">
                <wp:extent cx="1085850" cy="647700"/>
                <wp:effectExtent l="0" t="0" r="0" b="0"/>
                <wp:docPr id="9" name="Picture 9"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7B1D0A96" w14:textId="77777777" w:rsidR="001E476B" w:rsidRPr="00374227" w:rsidRDefault="001008C6" w:rsidP="00356EDD">
          <w:pPr>
            <w:pStyle w:val="Header"/>
            <w:rPr>
              <w:rFonts w:ascii="Arial" w:hAnsi="Arial" w:cs="Arial"/>
              <w:b/>
              <w:szCs w:val="22"/>
            </w:rPr>
          </w:pPr>
          <w:r>
            <w:rPr>
              <w:rFonts w:ascii="Arial" w:hAnsi="Arial" w:cs="Arial"/>
              <w:b/>
              <w:szCs w:val="22"/>
            </w:rPr>
            <w:t>City Regions</w:t>
          </w:r>
          <w:r w:rsidR="00356EDD">
            <w:rPr>
              <w:rFonts w:ascii="Arial" w:hAnsi="Arial" w:cs="Arial"/>
              <w:b/>
              <w:szCs w:val="22"/>
            </w:rPr>
            <w:t xml:space="preserve"> Board</w:t>
          </w:r>
        </w:p>
      </w:tc>
    </w:tr>
    <w:tr w:rsidR="001E476B" w14:paraId="079356C7" w14:textId="77777777" w:rsidTr="00D07BF2">
      <w:trPr>
        <w:trHeight w:val="450"/>
      </w:trPr>
      <w:tc>
        <w:tcPr>
          <w:tcW w:w="5920" w:type="dxa"/>
          <w:vMerge/>
          <w:shd w:val="clear" w:color="auto" w:fill="auto"/>
        </w:tcPr>
        <w:p w14:paraId="4A8C7377" w14:textId="77777777" w:rsidR="001E476B" w:rsidRPr="00374227" w:rsidRDefault="001E476B" w:rsidP="00D07BF2">
          <w:pPr>
            <w:pStyle w:val="Header"/>
          </w:pPr>
        </w:p>
      </w:tc>
      <w:tc>
        <w:tcPr>
          <w:tcW w:w="3260" w:type="dxa"/>
          <w:shd w:val="clear" w:color="auto" w:fill="auto"/>
          <w:vAlign w:val="center"/>
        </w:tcPr>
        <w:p w14:paraId="09366A29" w14:textId="77777777" w:rsidR="001E476B" w:rsidRPr="00374227" w:rsidRDefault="001008C6" w:rsidP="00356EDD">
          <w:pPr>
            <w:pStyle w:val="Header"/>
            <w:spacing w:before="60"/>
            <w:rPr>
              <w:rFonts w:ascii="Arial" w:hAnsi="Arial" w:cs="Arial"/>
              <w:szCs w:val="22"/>
            </w:rPr>
          </w:pPr>
          <w:r>
            <w:rPr>
              <w:rFonts w:ascii="Arial" w:hAnsi="Arial" w:cs="Arial"/>
              <w:szCs w:val="22"/>
            </w:rPr>
            <w:t>26</w:t>
          </w:r>
          <w:r w:rsidR="001E476B" w:rsidRPr="00374227">
            <w:rPr>
              <w:rFonts w:ascii="Arial" w:hAnsi="Arial" w:cs="Arial"/>
              <w:szCs w:val="22"/>
            </w:rPr>
            <w:t xml:space="preserve"> </w:t>
          </w:r>
          <w:r w:rsidR="00356EDD">
            <w:rPr>
              <w:rFonts w:ascii="Arial" w:hAnsi="Arial" w:cs="Arial"/>
              <w:szCs w:val="22"/>
            </w:rPr>
            <w:t>October 2015</w:t>
          </w:r>
        </w:p>
      </w:tc>
    </w:tr>
    <w:tr w:rsidR="001E476B" w:rsidRPr="004F266E" w14:paraId="6CA62DB8" w14:textId="77777777" w:rsidTr="00D07BF2">
      <w:trPr>
        <w:trHeight w:val="708"/>
      </w:trPr>
      <w:tc>
        <w:tcPr>
          <w:tcW w:w="5920" w:type="dxa"/>
          <w:vMerge/>
          <w:shd w:val="clear" w:color="auto" w:fill="auto"/>
        </w:tcPr>
        <w:p w14:paraId="3A74C664" w14:textId="77777777" w:rsidR="001E476B" w:rsidRPr="00374227" w:rsidRDefault="001E476B" w:rsidP="00D07BF2">
          <w:pPr>
            <w:pStyle w:val="Header"/>
          </w:pPr>
        </w:p>
      </w:tc>
      <w:tc>
        <w:tcPr>
          <w:tcW w:w="3260" w:type="dxa"/>
          <w:shd w:val="clear" w:color="auto" w:fill="auto"/>
          <w:vAlign w:val="center"/>
        </w:tcPr>
        <w:p w14:paraId="2CEBC9B7" w14:textId="77777777" w:rsidR="001E476B" w:rsidRPr="00374227" w:rsidRDefault="001E476B" w:rsidP="00DD3408">
          <w:pPr>
            <w:pStyle w:val="Header"/>
            <w:spacing w:before="60"/>
            <w:rPr>
              <w:rFonts w:ascii="Arial" w:hAnsi="Arial" w:cs="Arial"/>
              <w:b/>
              <w:szCs w:val="22"/>
            </w:rPr>
          </w:pPr>
        </w:p>
      </w:tc>
    </w:tr>
  </w:tbl>
  <w:p w14:paraId="3E34ED8C"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6F46B33"/>
    <w:multiLevelType w:val="hybridMultilevel"/>
    <w:tmpl w:val="BEDC7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1005EE0"/>
    <w:multiLevelType w:val="hybridMultilevel"/>
    <w:tmpl w:val="E8244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DF02CF4"/>
    <w:multiLevelType w:val="hybridMultilevel"/>
    <w:tmpl w:val="A21C8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2902D2C"/>
    <w:multiLevelType w:val="hybridMultilevel"/>
    <w:tmpl w:val="3FAAB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054550C"/>
    <w:multiLevelType w:val="hybridMultilevel"/>
    <w:tmpl w:val="FFD418BC"/>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nsid w:val="3E934E06"/>
    <w:multiLevelType w:val="multilevel"/>
    <w:tmpl w:val="E684E7D8"/>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36C156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3">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6"/>
  </w:num>
  <w:num w:numId="2">
    <w:abstractNumId w:val="9"/>
  </w:num>
  <w:num w:numId="3">
    <w:abstractNumId w:val="24"/>
  </w:num>
  <w:num w:numId="4">
    <w:abstractNumId w:val="32"/>
  </w:num>
  <w:num w:numId="5">
    <w:abstractNumId w:val="23"/>
  </w:num>
  <w:num w:numId="6">
    <w:abstractNumId w:val="17"/>
  </w:num>
  <w:num w:numId="7">
    <w:abstractNumId w:val="28"/>
  </w:num>
  <w:num w:numId="8">
    <w:abstractNumId w:val="12"/>
  </w:num>
  <w:num w:numId="9">
    <w:abstractNumId w:val="6"/>
  </w:num>
  <w:num w:numId="10">
    <w:abstractNumId w:val="4"/>
  </w:num>
  <w:num w:numId="11">
    <w:abstractNumId w:val="13"/>
  </w:num>
  <w:num w:numId="12">
    <w:abstractNumId w:val="25"/>
  </w:num>
  <w:num w:numId="13">
    <w:abstractNumId w:val="16"/>
  </w:num>
  <w:num w:numId="14">
    <w:abstractNumId w:val="33"/>
  </w:num>
  <w:num w:numId="15">
    <w:abstractNumId w:val="21"/>
  </w:num>
  <w:num w:numId="16">
    <w:abstractNumId w:val="2"/>
  </w:num>
  <w:num w:numId="17">
    <w:abstractNumId w:val="31"/>
  </w:num>
  <w:num w:numId="18">
    <w:abstractNumId w:val="20"/>
  </w:num>
  <w:num w:numId="19">
    <w:abstractNumId w:val="11"/>
  </w:num>
  <w:num w:numId="20">
    <w:abstractNumId w:val="15"/>
  </w:num>
  <w:num w:numId="21">
    <w:abstractNumId w:val="27"/>
  </w:num>
  <w:num w:numId="22">
    <w:abstractNumId w:val="19"/>
  </w:num>
  <w:num w:numId="23">
    <w:abstractNumId w:val="29"/>
  </w:num>
  <w:num w:numId="24">
    <w:abstractNumId w:val="18"/>
  </w:num>
  <w:num w:numId="25">
    <w:abstractNumId w:val="7"/>
  </w:num>
  <w:num w:numId="26">
    <w:abstractNumId w:val="30"/>
  </w:num>
  <w:num w:numId="27">
    <w:abstractNumId w:val="0"/>
  </w:num>
  <w:num w:numId="28">
    <w:abstractNumId w:val="5"/>
  </w:num>
  <w:num w:numId="29">
    <w:abstractNumId w:val="8"/>
  </w:num>
  <w:num w:numId="30">
    <w:abstractNumId w:val="10"/>
  </w:num>
  <w:num w:numId="31">
    <w:abstractNumId w:val="22"/>
  </w:num>
  <w:num w:numId="32">
    <w:abstractNumId w:val="3"/>
  </w:num>
  <w:num w:numId="33">
    <w:abstractNumId w:val="14"/>
  </w:num>
  <w:num w:numId="34">
    <w:abstractNumId w:val="1"/>
  </w:num>
  <w:num w:numId="35">
    <w:abstractNumId w:val="18"/>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1474" w:hanging="1114"/>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18"/>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1474" w:hanging="1077"/>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18"/>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907" w:hanging="510"/>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43DB1"/>
    <w:rsid w:val="0005285D"/>
    <w:rsid w:val="00061956"/>
    <w:rsid w:val="000712A6"/>
    <w:rsid w:val="00081B2C"/>
    <w:rsid w:val="00084E44"/>
    <w:rsid w:val="000A3935"/>
    <w:rsid w:val="000A7FC2"/>
    <w:rsid w:val="000B09F5"/>
    <w:rsid w:val="000C3360"/>
    <w:rsid w:val="000C4A2B"/>
    <w:rsid w:val="000D2BDB"/>
    <w:rsid w:val="000D702D"/>
    <w:rsid w:val="000E5E39"/>
    <w:rsid w:val="001008C6"/>
    <w:rsid w:val="00100FC2"/>
    <w:rsid w:val="0010253D"/>
    <w:rsid w:val="001172B6"/>
    <w:rsid w:val="001224A4"/>
    <w:rsid w:val="001602A3"/>
    <w:rsid w:val="00173D5A"/>
    <w:rsid w:val="00173D9D"/>
    <w:rsid w:val="0017617B"/>
    <w:rsid w:val="001A07F1"/>
    <w:rsid w:val="001A7A02"/>
    <w:rsid w:val="001C6217"/>
    <w:rsid w:val="001D2C76"/>
    <w:rsid w:val="001D6703"/>
    <w:rsid w:val="001E476B"/>
    <w:rsid w:val="001E4CE7"/>
    <w:rsid w:val="0020441F"/>
    <w:rsid w:val="0021114E"/>
    <w:rsid w:val="00223F45"/>
    <w:rsid w:val="002414C2"/>
    <w:rsid w:val="00254DF4"/>
    <w:rsid w:val="00275DBC"/>
    <w:rsid w:val="002A0C7D"/>
    <w:rsid w:val="002A0D9E"/>
    <w:rsid w:val="002D0658"/>
    <w:rsid w:val="002E1A8B"/>
    <w:rsid w:val="002F15DD"/>
    <w:rsid w:val="002F57B2"/>
    <w:rsid w:val="00302667"/>
    <w:rsid w:val="00324E86"/>
    <w:rsid w:val="00356EDD"/>
    <w:rsid w:val="00363ED4"/>
    <w:rsid w:val="00367544"/>
    <w:rsid w:val="00372DE6"/>
    <w:rsid w:val="003978FB"/>
    <w:rsid w:val="003B3F1C"/>
    <w:rsid w:val="003C77A8"/>
    <w:rsid w:val="003E20D5"/>
    <w:rsid w:val="003E4825"/>
    <w:rsid w:val="003E4B3E"/>
    <w:rsid w:val="0041006B"/>
    <w:rsid w:val="0042168F"/>
    <w:rsid w:val="00435D57"/>
    <w:rsid w:val="004401AF"/>
    <w:rsid w:val="00444C86"/>
    <w:rsid w:val="00463D3B"/>
    <w:rsid w:val="00465F29"/>
    <w:rsid w:val="00481354"/>
    <w:rsid w:val="004B0FD9"/>
    <w:rsid w:val="004D36F3"/>
    <w:rsid w:val="004F12FE"/>
    <w:rsid w:val="00531CC6"/>
    <w:rsid w:val="00546D0D"/>
    <w:rsid w:val="00570A9F"/>
    <w:rsid w:val="00575EED"/>
    <w:rsid w:val="00576B83"/>
    <w:rsid w:val="005A4917"/>
    <w:rsid w:val="005B3508"/>
    <w:rsid w:val="005B6237"/>
    <w:rsid w:val="005E38A9"/>
    <w:rsid w:val="005F0364"/>
    <w:rsid w:val="005F0A1F"/>
    <w:rsid w:val="005F364F"/>
    <w:rsid w:val="00601A2D"/>
    <w:rsid w:val="00612F6F"/>
    <w:rsid w:val="006137EA"/>
    <w:rsid w:val="00616455"/>
    <w:rsid w:val="00617B72"/>
    <w:rsid w:val="00646A98"/>
    <w:rsid w:val="00650936"/>
    <w:rsid w:val="00654832"/>
    <w:rsid w:val="00693D70"/>
    <w:rsid w:val="006A0E31"/>
    <w:rsid w:val="006A5B68"/>
    <w:rsid w:val="006B4E36"/>
    <w:rsid w:val="006C33DB"/>
    <w:rsid w:val="006C36F7"/>
    <w:rsid w:val="006C6FAD"/>
    <w:rsid w:val="006F0CCB"/>
    <w:rsid w:val="00706D3A"/>
    <w:rsid w:val="007076C5"/>
    <w:rsid w:val="00750E7C"/>
    <w:rsid w:val="00753DD3"/>
    <w:rsid w:val="007670B0"/>
    <w:rsid w:val="007A063E"/>
    <w:rsid w:val="007A2C20"/>
    <w:rsid w:val="007B0EE0"/>
    <w:rsid w:val="007B7A0E"/>
    <w:rsid w:val="007C1849"/>
    <w:rsid w:val="007C2BC2"/>
    <w:rsid w:val="007E2685"/>
    <w:rsid w:val="007F248F"/>
    <w:rsid w:val="007F24E8"/>
    <w:rsid w:val="00841710"/>
    <w:rsid w:val="00860C8D"/>
    <w:rsid w:val="0087174A"/>
    <w:rsid w:val="0087546A"/>
    <w:rsid w:val="008772F4"/>
    <w:rsid w:val="00883935"/>
    <w:rsid w:val="008862A3"/>
    <w:rsid w:val="00893E53"/>
    <w:rsid w:val="008974F5"/>
    <w:rsid w:val="008B1C8C"/>
    <w:rsid w:val="008C3AFD"/>
    <w:rsid w:val="008D1B23"/>
    <w:rsid w:val="008D332D"/>
    <w:rsid w:val="008E4993"/>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246D1"/>
    <w:rsid w:val="00A41125"/>
    <w:rsid w:val="00A601EC"/>
    <w:rsid w:val="00A67E0E"/>
    <w:rsid w:val="00A71CD2"/>
    <w:rsid w:val="00A7644D"/>
    <w:rsid w:val="00A9189F"/>
    <w:rsid w:val="00A92B3B"/>
    <w:rsid w:val="00A942D3"/>
    <w:rsid w:val="00AA5C07"/>
    <w:rsid w:val="00AA6504"/>
    <w:rsid w:val="00AA6F4D"/>
    <w:rsid w:val="00B0159A"/>
    <w:rsid w:val="00B162A5"/>
    <w:rsid w:val="00B51B1C"/>
    <w:rsid w:val="00B5364D"/>
    <w:rsid w:val="00B63F0D"/>
    <w:rsid w:val="00B668B0"/>
    <w:rsid w:val="00B67071"/>
    <w:rsid w:val="00B7585E"/>
    <w:rsid w:val="00BA54A2"/>
    <w:rsid w:val="00BB212B"/>
    <w:rsid w:val="00BC3B14"/>
    <w:rsid w:val="00BC3B9F"/>
    <w:rsid w:val="00BD4D88"/>
    <w:rsid w:val="00BE1A18"/>
    <w:rsid w:val="00BF4F9E"/>
    <w:rsid w:val="00C21FC8"/>
    <w:rsid w:val="00C342FB"/>
    <w:rsid w:val="00C36EBD"/>
    <w:rsid w:val="00C56860"/>
    <w:rsid w:val="00C56D09"/>
    <w:rsid w:val="00C60950"/>
    <w:rsid w:val="00C6162F"/>
    <w:rsid w:val="00C63BF4"/>
    <w:rsid w:val="00C82C83"/>
    <w:rsid w:val="00C9258A"/>
    <w:rsid w:val="00C9532A"/>
    <w:rsid w:val="00CA1498"/>
    <w:rsid w:val="00CC0245"/>
    <w:rsid w:val="00CE2310"/>
    <w:rsid w:val="00D1779A"/>
    <w:rsid w:val="00D620BE"/>
    <w:rsid w:val="00D66905"/>
    <w:rsid w:val="00D77253"/>
    <w:rsid w:val="00D84788"/>
    <w:rsid w:val="00D903DC"/>
    <w:rsid w:val="00D94D57"/>
    <w:rsid w:val="00DA0183"/>
    <w:rsid w:val="00DC191B"/>
    <w:rsid w:val="00DD3408"/>
    <w:rsid w:val="00DD7640"/>
    <w:rsid w:val="00DF11AC"/>
    <w:rsid w:val="00E10B74"/>
    <w:rsid w:val="00E11424"/>
    <w:rsid w:val="00E27467"/>
    <w:rsid w:val="00E4011A"/>
    <w:rsid w:val="00E42419"/>
    <w:rsid w:val="00E5025D"/>
    <w:rsid w:val="00E52D8B"/>
    <w:rsid w:val="00E64FBC"/>
    <w:rsid w:val="00E650C7"/>
    <w:rsid w:val="00E7710E"/>
    <w:rsid w:val="00E83EB8"/>
    <w:rsid w:val="00E84B8B"/>
    <w:rsid w:val="00E87E32"/>
    <w:rsid w:val="00EB1237"/>
    <w:rsid w:val="00F11442"/>
    <w:rsid w:val="00F23B3B"/>
    <w:rsid w:val="00F367DE"/>
    <w:rsid w:val="00F47F50"/>
    <w:rsid w:val="00F6257D"/>
    <w:rsid w:val="00F6671D"/>
    <w:rsid w:val="00F66928"/>
    <w:rsid w:val="00F66A76"/>
    <w:rsid w:val="00F74F32"/>
    <w:rsid w:val="00F77051"/>
    <w:rsid w:val="00F866E4"/>
    <w:rsid w:val="00F95A3A"/>
    <w:rsid w:val="00FB295D"/>
    <w:rsid w:val="00FC7FAC"/>
    <w:rsid w:val="00FE1036"/>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664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77009">
      <w:bodyDiv w:val="1"/>
      <w:marLeft w:val="0"/>
      <w:marRight w:val="0"/>
      <w:marTop w:val="0"/>
      <w:marBottom w:val="0"/>
      <w:divBdr>
        <w:top w:val="none" w:sz="0" w:space="0" w:color="auto"/>
        <w:left w:val="none" w:sz="0" w:space="0" w:color="auto"/>
        <w:bottom w:val="none" w:sz="0" w:space="0" w:color="auto"/>
        <w:right w:val="none" w:sz="0" w:space="0" w:color="auto"/>
      </w:divBdr>
    </w:div>
    <w:div w:id="421802267">
      <w:bodyDiv w:val="1"/>
      <w:marLeft w:val="0"/>
      <w:marRight w:val="0"/>
      <w:marTop w:val="0"/>
      <w:marBottom w:val="0"/>
      <w:divBdr>
        <w:top w:val="none" w:sz="0" w:space="0" w:color="auto"/>
        <w:left w:val="none" w:sz="0" w:space="0" w:color="auto"/>
        <w:bottom w:val="none" w:sz="0" w:space="0" w:color="auto"/>
        <w:right w:val="none" w:sz="0" w:space="0" w:color="auto"/>
      </w:divBdr>
    </w:div>
    <w:div w:id="79818040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2469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Rebecca.Cox@loca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BF52F-1A78-420D-B941-5BC183210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1459</Words>
  <Characters>7608</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9049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Daniel Shamplin-Hall</dc:creator>
  <cp:lastModifiedBy>John Wilesmith</cp:lastModifiedBy>
  <cp:revision>8</cp:revision>
  <cp:lastPrinted>2015-10-05T10:09:00Z</cp:lastPrinted>
  <dcterms:created xsi:type="dcterms:W3CDTF">2015-10-19T10:24:00Z</dcterms:created>
  <dcterms:modified xsi:type="dcterms:W3CDTF">2015-10-19T12:00:00Z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ies>
</file>